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6" w:type="dxa"/>
        <w:tblLook w:val="01E0" w:firstRow="1" w:lastRow="1" w:firstColumn="1" w:lastColumn="1" w:noHBand="0" w:noVBand="0"/>
      </w:tblPr>
      <w:tblGrid>
        <w:gridCol w:w="3600"/>
        <w:gridCol w:w="5846"/>
      </w:tblGrid>
      <w:tr w:rsidR="00C0788F" w:rsidRPr="00C0788F" w:rsidTr="005A0038">
        <w:trPr>
          <w:trHeight w:val="890"/>
        </w:trPr>
        <w:tc>
          <w:tcPr>
            <w:tcW w:w="3600" w:type="dxa"/>
            <w:shd w:val="clear" w:color="auto" w:fill="auto"/>
          </w:tcPr>
          <w:p w:rsidR="00A57148" w:rsidRPr="00C0788F" w:rsidRDefault="00A57148" w:rsidP="005A0038">
            <w:pPr>
              <w:jc w:val="center"/>
              <w:rPr>
                <w:color w:val="000000" w:themeColor="text1"/>
                <w:szCs w:val="28"/>
              </w:rPr>
            </w:pPr>
            <w:r w:rsidRPr="00C0788F">
              <w:rPr>
                <w:color w:val="000000" w:themeColor="text1"/>
                <w:szCs w:val="28"/>
              </w:rPr>
              <w:t>ỦY BAN MTTQ VIỆT NAM</w:t>
            </w:r>
          </w:p>
          <w:p w:rsidR="00A57148" w:rsidRPr="00C0788F" w:rsidRDefault="001F622C" w:rsidP="005A0038">
            <w:pPr>
              <w:jc w:val="center"/>
              <w:rPr>
                <w:color w:val="000000" w:themeColor="text1"/>
                <w:szCs w:val="28"/>
              </w:rPr>
            </w:pPr>
            <w:r>
              <w:rPr>
                <w:color w:val="000000" w:themeColor="text1"/>
                <w:szCs w:val="28"/>
              </w:rPr>
              <w:t>XÃ EA LY</w:t>
            </w:r>
          </w:p>
          <w:p w:rsidR="00A57148" w:rsidRPr="00C0788F" w:rsidRDefault="00A57148" w:rsidP="005A0038">
            <w:pPr>
              <w:jc w:val="center"/>
              <w:rPr>
                <w:b/>
                <w:color w:val="000000" w:themeColor="text1"/>
                <w:szCs w:val="28"/>
              </w:rPr>
            </w:pPr>
            <w:r w:rsidRPr="00C0788F">
              <w:rPr>
                <w:b/>
                <w:color w:val="000000" w:themeColor="text1"/>
                <w:szCs w:val="28"/>
              </w:rPr>
              <w:t>BAN THƯỜNG TRỰC</w:t>
            </w:r>
          </w:p>
        </w:tc>
        <w:tc>
          <w:tcPr>
            <w:tcW w:w="5846" w:type="dxa"/>
            <w:shd w:val="clear" w:color="auto" w:fill="auto"/>
          </w:tcPr>
          <w:p w:rsidR="00A57148" w:rsidRPr="00C0788F" w:rsidRDefault="00A57148" w:rsidP="005A0038">
            <w:pPr>
              <w:jc w:val="center"/>
              <w:rPr>
                <w:b/>
                <w:color w:val="000000" w:themeColor="text1"/>
                <w:sz w:val="26"/>
                <w:szCs w:val="26"/>
              </w:rPr>
            </w:pPr>
            <w:r w:rsidRPr="00C0788F">
              <w:rPr>
                <w:b/>
                <w:color w:val="000000" w:themeColor="text1"/>
                <w:sz w:val="26"/>
                <w:szCs w:val="26"/>
              </w:rPr>
              <w:t>CỘNG HÒA XÃ HỘI CHỦ NGHĨA VIỆT NAM</w:t>
            </w:r>
          </w:p>
          <w:p w:rsidR="00A57148" w:rsidRPr="00C0788F" w:rsidRDefault="00A57148" w:rsidP="005A0038">
            <w:pPr>
              <w:jc w:val="center"/>
              <w:rPr>
                <w:b/>
                <w:color w:val="000000" w:themeColor="text1"/>
                <w:szCs w:val="28"/>
              </w:rPr>
            </w:pPr>
            <w:r w:rsidRPr="00C0788F">
              <w:rPr>
                <w:b/>
                <w:color w:val="000000" w:themeColor="text1"/>
                <w:szCs w:val="28"/>
              </w:rPr>
              <w:t>Độc lập - Tự do - Hạnh phúc</w:t>
            </w:r>
          </w:p>
          <w:p w:rsidR="00A57148" w:rsidRPr="00C0788F" w:rsidRDefault="00A57148" w:rsidP="005A0038">
            <w:pPr>
              <w:rPr>
                <w:b/>
                <w:color w:val="000000" w:themeColor="text1"/>
                <w:szCs w:val="28"/>
              </w:rPr>
            </w:pPr>
            <w:r w:rsidRPr="00C0788F">
              <w:rPr>
                <w:b/>
                <w:noProof/>
                <w:color w:val="000000" w:themeColor="text1"/>
                <w:szCs w:val="28"/>
              </w:rPr>
              <mc:AlternateContent>
                <mc:Choice Requires="wps">
                  <w:drawing>
                    <wp:anchor distT="0" distB="0" distL="114300" distR="114300" simplePos="0" relativeHeight="251659264" behindDoc="0" locked="0" layoutInCell="1" allowOverlap="1" wp14:anchorId="327CBB5D" wp14:editId="762CA7FD">
                      <wp:simplePos x="0" y="0"/>
                      <wp:positionH relativeFrom="column">
                        <wp:posOffset>685800</wp:posOffset>
                      </wp:positionH>
                      <wp:positionV relativeFrom="paragraph">
                        <wp:posOffset>62865</wp:posOffset>
                      </wp:positionV>
                      <wp:extent cx="21717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C5FABE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2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aY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"/>
                  </w:pict>
                </mc:Fallback>
              </mc:AlternateContent>
            </w:r>
          </w:p>
        </w:tc>
      </w:tr>
      <w:tr w:rsidR="00C0788F" w:rsidRPr="00C0788F" w:rsidTr="005A0038">
        <w:tc>
          <w:tcPr>
            <w:tcW w:w="3600" w:type="dxa"/>
            <w:shd w:val="clear" w:color="auto" w:fill="auto"/>
          </w:tcPr>
          <w:p w:rsidR="00A57148" w:rsidRPr="00C0788F" w:rsidRDefault="00A57148" w:rsidP="00734BDD">
            <w:pPr>
              <w:spacing w:before="120" w:after="120"/>
              <w:jc w:val="center"/>
              <w:rPr>
                <w:color w:val="000000" w:themeColor="text1"/>
                <w:szCs w:val="28"/>
              </w:rPr>
            </w:pPr>
            <w:r w:rsidRPr="00C0788F">
              <w:rPr>
                <w:noProof/>
                <w:color w:val="000000" w:themeColor="text1"/>
                <w:szCs w:val="28"/>
              </w:rPr>
              <mc:AlternateContent>
                <mc:Choice Requires="wps">
                  <w:drawing>
                    <wp:anchor distT="0" distB="0" distL="114300" distR="114300" simplePos="0" relativeHeight="251660288" behindDoc="0" locked="0" layoutInCell="1" allowOverlap="1" wp14:anchorId="2A358082" wp14:editId="618FCEC5">
                      <wp:simplePos x="0" y="0"/>
                      <wp:positionH relativeFrom="column">
                        <wp:posOffset>179705</wp:posOffset>
                      </wp:positionH>
                      <wp:positionV relativeFrom="paragraph">
                        <wp:posOffset>8255</wp:posOffset>
                      </wp:positionV>
                      <wp:extent cx="1733550" cy="0"/>
                      <wp:effectExtent l="825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DB9B1A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5pt" to="15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t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02QynU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"/>
                  </w:pict>
                </mc:Fallback>
              </mc:AlternateContent>
            </w:r>
            <w:r w:rsidRPr="00C0788F">
              <w:rPr>
                <w:color w:val="000000" w:themeColor="text1"/>
                <w:szCs w:val="28"/>
              </w:rPr>
              <w:t xml:space="preserve">Số: </w:t>
            </w:r>
            <w:r w:rsidRPr="00C0788F">
              <w:rPr>
                <w:b/>
                <w:color w:val="000000" w:themeColor="text1"/>
                <w:szCs w:val="28"/>
              </w:rPr>
              <w:t>1</w:t>
            </w:r>
            <w:r w:rsidR="00734BDD">
              <w:rPr>
                <w:b/>
                <w:color w:val="000000" w:themeColor="text1"/>
                <w:szCs w:val="28"/>
              </w:rPr>
              <w:t>4</w:t>
            </w:r>
            <w:r w:rsidRPr="00C0788F">
              <w:rPr>
                <w:b/>
                <w:color w:val="000000" w:themeColor="text1"/>
                <w:szCs w:val="28"/>
              </w:rPr>
              <w:t>5</w:t>
            </w:r>
            <w:r w:rsidRPr="00C0788F">
              <w:rPr>
                <w:color w:val="000000" w:themeColor="text1"/>
                <w:szCs w:val="28"/>
              </w:rPr>
              <w:t>/KH-MTTQ-BTT</w:t>
            </w:r>
          </w:p>
        </w:tc>
        <w:tc>
          <w:tcPr>
            <w:tcW w:w="5846" w:type="dxa"/>
            <w:shd w:val="clear" w:color="auto" w:fill="auto"/>
          </w:tcPr>
          <w:p w:rsidR="00A57148" w:rsidRPr="00C0788F" w:rsidRDefault="001F622C" w:rsidP="005278C8">
            <w:pPr>
              <w:spacing w:before="120" w:after="120"/>
              <w:jc w:val="center"/>
              <w:rPr>
                <w:i/>
                <w:noProof/>
                <w:color w:val="000000" w:themeColor="text1"/>
                <w:szCs w:val="28"/>
              </w:rPr>
            </w:pPr>
            <w:r>
              <w:rPr>
                <w:i/>
                <w:noProof/>
                <w:color w:val="000000" w:themeColor="text1"/>
                <w:szCs w:val="28"/>
              </w:rPr>
              <w:t>Ea Ly</w:t>
            </w:r>
            <w:r w:rsidR="0045305F">
              <w:rPr>
                <w:i/>
                <w:noProof/>
                <w:color w:val="000000" w:themeColor="text1"/>
                <w:szCs w:val="28"/>
              </w:rPr>
              <w:t xml:space="preserve">, ngày </w:t>
            </w:r>
            <w:r w:rsidR="005278C8">
              <w:rPr>
                <w:i/>
                <w:noProof/>
                <w:color w:val="000000" w:themeColor="text1"/>
                <w:szCs w:val="28"/>
              </w:rPr>
              <w:t>01</w:t>
            </w:r>
            <w:r w:rsidR="0045305F">
              <w:rPr>
                <w:i/>
                <w:noProof/>
                <w:color w:val="000000" w:themeColor="text1"/>
                <w:szCs w:val="28"/>
              </w:rPr>
              <w:t xml:space="preserve"> tháng 0</w:t>
            </w:r>
            <w:r w:rsidR="005278C8">
              <w:rPr>
                <w:i/>
                <w:noProof/>
                <w:color w:val="000000" w:themeColor="text1"/>
                <w:szCs w:val="28"/>
              </w:rPr>
              <w:t>3</w:t>
            </w:r>
            <w:r w:rsidR="00A57148" w:rsidRPr="00C0788F">
              <w:rPr>
                <w:i/>
                <w:noProof/>
                <w:color w:val="000000" w:themeColor="text1"/>
                <w:szCs w:val="28"/>
              </w:rPr>
              <w:t xml:space="preserve"> năm 202</w:t>
            </w:r>
            <w:r w:rsidR="005278C8">
              <w:rPr>
                <w:i/>
                <w:noProof/>
                <w:color w:val="000000" w:themeColor="text1"/>
                <w:szCs w:val="28"/>
              </w:rPr>
              <w:t>4</w:t>
            </w:r>
          </w:p>
        </w:tc>
      </w:tr>
    </w:tbl>
    <w:p w:rsidR="00A57148" w:rsidRPr="00C0788F" w:rsidRDefault="00A57148" w:rsidP="00A57148">
      <w:pPr>
        <w:jc w:val="center"/>
        <w:rPr>
          <w:b/>
          <w:color w:val="000000" w:themeColor="text1"/>
          <w:sz w:val="32"/>
          <w:szCs w:val="32"/>
        </w:rPr>
      </w:pPr>
    </w:p>
    <w:p w:rsidR="00A57148" w:rsidRPr="00C0788F" w:rsidRDefault="00A57148" w:rsidP="00A57148">
      <w:pPr>
        <w:jc w:val="center"/>
        <w:rPr>
          <w:b/>
          <w:color w:val="000000" w:themeColor="text1"/>
          <w:sz w:val="32"/>
          <w:szCs w:val="32"/>
        </w:rPr>
      </w:pPr>
      <w:r w:rsidRPr="00C0788F">
        <w:rPr>
          <w:b/>
          <w:color w:val="000000" w:themeColor="text1"/>
          <w:sz w:val="32"/>
          <w:szCs w:val="32"/>
        </w:rPr>
        <w:t>KẾ HOẠCH</w:t>
      </w:r>
    </w:p>
    <w:p w:rsidR="00A57148" w:rsidRPr="00C0788F" w:rsidRDefault="00A57148" w:rsidP="00A57148">
      <w:pPr>
        <w:jc w:val="center"/>
        <w:rPr>
          <w:b/>
          <w:color w:val="000000" w:themeColor="text1"/>
          <w:szCs w:val="28"/>
        </w:rPr>
      </w:pPr>
      <w:r w:rsidRPr="00C0788F">
        <w:rPr>
          <w:b/>
          <w:color w:val="000000" w:themeColor="text1"/>
          <w:szCs w:val="28"/>
        </w:rPr>
        <w:t xml:space="preserve">Giám sát và phản biện xã hội của Ban Thường trực </w:t>
      </w:r>
    </w:p>
    <w:p w:rsidR="00A57148" w:rsidRPr="00C0788F" w:rsidRDefault="00A57148" w:rsidP="00A57148">
      <w:pPr>
        <w:jc w:val="center"/>
        <w:rPr>
          <w:b/>
          <w:color w:val="000000" w:themeColor="text1"/>
          <w:szCs w:val="28"/>
        </w:rPr>
      </w:pPr>
      <w:r w:rsidRPr="00C0788F">
        <w:rPr>
          <w:b/>
          <w:color w:val="000000" w:themeColor="text1"/>
          <w:szCs w:val="28"/>
        </w:rPr>
        <w:t xml:space="preserve">Ủy ban MTTQ Việt </w:t>
      </w:r>
      <w:smartTag w:uri="urn:schemas-microsoft-com:office:smarttags" w:element="place">
        <w:smartTag w:uri="urn:schemas-microsoft-com:office:smarttags" w:element="country-region">
          <w:r w:rsidRPr="00C0788F">
            <w:rPr>
              <w:b/>
              <w:color w:val="000000" w:themeColor="text1"/>
              <w:szCs w:val="28"/>
            </w:rPr>
            <w:t>Nam</w:t>
          </w:r>
        </w:smartTag>
      </w:smartTag>
      <w:r w:rsidR="001F622C">
        <w:rPr>
          <w:b/>
          <w:color w:val="000000" w:themeColor="text1"/>
          <w:szCs w:val="28"/>
        </w:rPr>
        <w:t xml:space="preserve"> xã</w:t>
      </w:r>
      <w:r w:rsidRPr="00C0788F">
        <w:rPr>
          <w:b/>
          <w:color w:val="000000" w:themeColor="text1"/>
          <w:szCs w:val="28"/>
        </w:rPr>
        <w:t xml:space="preserve"> và các đoàn thể chính trị-xã hội </w:t>
      </w:r>
    </w:p>
    <w:p w:rsidR="00A57148" w:rsidRPr="00C0788F" w:rsidRDefault="001F622C" w:rsidP="00A57148">
      <w:pPr>
        <w:jc w:val="center"/>
        <w:rPr>
          <w:b/>
          <w:color w:val="000000" w:themeColor="text1"/>
          <w:szCs w:val="28"/>
        </w:rPr>
      </w:pPr>
      <w:r>
        <w:rPr>
          <w:b/>
          <w:color w:val="000000" w:themeColor="text1"/>
          <w:szCs w:val="28"/>
        </w:rPr>
        <w:t>Xã Ea Ly</w:t>
      </w:r>
      <w:r w:rsidR="00A57148" w:rsidRPr="00C0788F">
        <w:rPr>
          <w:b/>
          <w:color w:val="000000" w:themeColor="text1"/>
          <w:szCs w:val="28"/>
        </w:rPr>
        <w:t xml:space="preserve"> năm 202</w:t>
      </w:r>
      <w:r w:rsidR="005278C8">
        <w:rPr>
          <w:b/>
          <w:color w:val="000000" w:themeColor="text1"/>
          <w:szCs w:val="28"/>
        </w:rPr>
        <w:t>4</w:t>
      </w:r>
    </w:p>
    <w:p w:rsidR="00A57148" w:rsidRPr="00C0788F" w:rsidRDefault="00A57148" w:rsidP="00A57148">
      <w:pPr>
        <w:tabs>
          <w:tab w:val="left" w:pos="885"/>
          <w:tab w:val="left" w:pos="3705"/>
        </w:tabs>
        <w:jc w:val="center"/>
        <w:rPr>
          <w:b/>
          <w:color w:val="000000" w:themeColor="text1"/>
          <w:sz w:val="27"/>
          <w:szCs w:val="27"/>
        </w:rPr>
      </w:pPr>
    </w:p>
    <w:p w:rsidR="00A57148" w:rsidRPr="00C0788F" w:rsidRDefault="007D3786" w:rsidP="00C0788F">
      <w:pPr>
        <w:spacing w:before="120" w:after="120"/>
        <w:ind w:firstLine="720"/>
        <w:jc w:val="both"/>
        <w:rPr>
          <w:color w:val="000000" w:themeColor="text1"/>
          <w:szCs w:val="28"/>
        </w:rPr>
      </w:pPr>
      <w:r w:rsidRPr="00C0788F">
        <w:rPr>
          <w:color w:val="000000" w:themeColor="text1"/>
          <w:szCs w:val="28"/>
        </w:rPr>
        <w:t>Thực hiện Quyết định số 217-QĐ/TW, ngày 12/12/2013 của Bộ chính trị “Ban hành Quy chế giám sát và phản biện xã hội của Mặt trận Tổ quốc Việt Nam và các đoàn thể chính trị - xã hội”; Quyết định số 218-QĐ/TW, ngày 12/12/2013 của Bộ chính trị “</w:t>
      </w:r>
      <w:r w:rsidRPr="00C0788F">
        <w:rPr>
          <w:color w:val="000000" w:themeColor="text1"/>
          <w:szCs w:val="28"/>
          <w:shd w:val="clear" w:color="auto" w:fill="FFFFFF"/>
        </w:rPr>
        <w:t xml:space="preserve">Ban hành quy định về việc MTTQ Việt Nam, các đoàn thể chính trị- xã hội và nhân dân tham gia góp ý xây dựng Đảng, xây dựng chính quyền”; </w:t>
      </w:r>
      <w:r w:rsidRPr="00C0788F">
        <w:rPr>
          <w:color w:val="000000" w:themeColor="text1"/>
          <w:szCs w:val="28"/>
        </w:rPr>
        <w:t xml:space="preserve">Nghị quyết liên tịch số 403/ 2017/NQLT-UBTVQH14-CP-ĐCTUBTWMTTQVN, ngày 15/6/2017 giữa Ủy ban Thường vụ Quốc hội, Chính phủ, Đoàn CTTWMTTQ Việt Nam về Quy định chi tiết các hình thức giám sát, phản biện xã hội của MTTQ Việt Nam; Thông tri số 23-TTr/MTTW-BTT, ngày 21/7/2017 “Hướng dẫn Quy trình giám sát, quy trình phản biện xã hội của MTTQ Việt Nam và các đoàn thể chính trị - xã hội”; Chỉ thị số 18-CT/TW, ngày 26/10/2022 của Ban Bí thư “về phát huy vai trò, nâng cao chất lượng, hiệu quả công tác giám sát, phản biện xã hội của Mặt trận Tổ quốc Việt Nam và các tổ chức chính trị - xã hội”; </w:t>
      </w:r>
      <w:r w:rsidR="0045305F">
        <w:rPr>
          <w:color w:val="000000" w:themeColor="text1"/>
          <w:szCs w:val="28"/>
        </w:rPr>
        <w:t>Chỉ thị số 27-CT/TU, ngày 10</w:t>
      </w:r>
      <w:r w:rsidRPr="00C0788F">
        <w:rPr>
          <w:color w:val="000000" w:themeColor="text1"/>
          <w:szCs w:val="28"/>
        </w:rPr>
        <w:t xml:space="preserve">/02/2023 của Tỉnh uỷ Phú Yên “về phát huy vai trò, nâng cao chất lượng, hiệu quả công tác giám sát, phản biện xã hội của Mặt trận Tổ quốc Việt Nam và các tổ chức chính trị - xã hội các cấp tỉnh Phú Yên” và </w:t>
      </w:r>
      <w:r w:rsidR="005278C8">
        <w:rPr>
          <w:color w:val="000000" w:themeColor="text1"/>
          <w:szCs w:val="28"/>
        </w:rPr>
        <w:t>Nghị quyết</w:t>
      </w:r>
      <w:r w:rsidR="00B6236E">
        <w:rPr>
          <w:color w:val="000000" w:themeColor="text1"/>
          <w:szCs w:val="28"/>
        </w:rPr>
        <w:t xml:space="preserve"> số </w:t>
      </w:r>
      <w:r w:rsidR="0045305F">
        <w:rPr>
          <w:color w:val="000000" w:themeColor="text1"/>
          <w:szCs w:val="28"/>
        </w:rPr>
        <w:t>1</w:t>
      </w:r>
      <w:r w:rsidR="005278C8">
        <w:rPr>
          <w:color w:val="000000" w:themeColor="text1"/>
          <w:szCs w:val="28"/>
        </w:rPr>
        <w:t>10</w:t>
      </w:r>
      <w:r w:rsidR="0045305F">
        <w:rPr>
          <w:color w:val="000000" w:themeColor="text1"/>
          <w:szCs w:val="28"/>
        </w:rPr>
        <w:t>-</w:t>
      </w:r>
      <w:r w:rsidR="005278C8">
        <w:rPr>
          <w:color w:val="000000" w:themeColor="text1"/>
          <w:szCs w:val="28"/>
        </w:rPr>
        <w:t>NQ</w:t>
      </w:r>
      <w:r w:rsidR="0045305F">
        <w:rPr>
          <w:color w:val="000000" w:themeColor="text1"/>
          <w:szCs w:val="28"/>
        </w:rPr>
        <w:t>/Đ</w:t>
      </w:r>
      <w:r w:rsidR="00A57148" w:rsidRPr="00C0788F">
        <w:rPr>
          <w:color w:val="000000" w:themeColor="text1"/>
          <w:szCs w:val="28"/>
        </w:rPr>
        <w:t xml:space="preserve">U, ngày </w:t>
      </w:r>
      <w:r w:rsidR="005278C8">
        <w:rPr>
          <w:color w:val="000000" w:themeColor="text1"/>
          <w:szCs w:val="28"/>
        </w:rPr>
        <w:t>28</w:t>
      </w:r>
      <w:r w:rsidR="00A57148" w:rsidRPr="00C0788F">
        <w:rPr>
          <w:color w:val="000000" w:themeColor="text1"/>
          <w:szCs w:val="28"/>
        </w:rPr>
        <w:t>/</w:t>
      </w:r>
      <w:r w:rsidR="0045305F">
        <w:rPr>
          <w:color w:val="000000" w:themeColor="text1"/>
          <w:szCs w:val="28"/>
        </w:rPr>
        <w:t>0</w:t>
      </w:r>
      <w:r w:rsidR="005278C8">
        <w:rPr>
          <w:color w:val="000000" w:themeColor="text1"/>
          <w:szCs w:val="28"/>
        </w:rPr>
        <w:t>2</w:t>
      </w:r>
      <w:r w:rsidR="00A57148" w:rsidRPr="00C0788F">
        <w:rPr>
          <w:color w:val="000000" w:themeColor="text1"/>
          <w:szCs w:val="28"/>
        </w:rPr>
        <w:t>/202</w:t>
      </w:r>
      <w:r w:rsidR="005278C8">
        <w:rPr>
          <w:color w:val="000000" w:themeColor="text1"/>
          <w:szCs w:val="28"/>
        </w:rPr>
        <w:t>4</w:t>
      </w:r>
      <w:r w:rsidRPr="00C0788F">
        <w:rPr>
          <w:color w:val="000000" w:themeColor="text1"/>
          <w:szCs w:val="28"/>
        </w:rPr>
        <w:t xml:space="preserve"> </w:t>
      </w:r>
      <w:r w:rsidR="0045305F">
        <w:rPr>
          <w:color w:val="000000" w:themeColor="text1"/>
          <w:szCs w:val="28"/>
        </w:rPr>
        <w:t>của Đảng</w:t>
      </w:r>
      <w:r w:rsidR="00A57148" w:rsidRPr="00C0788F">
        <w:rPr>
          <w:color w:val="000000" w:themeColor="text1"/>
          <w:szCs w:val="28"/>
        </w:rPr>
        <w:t xml:space="preserve"> ủy</w:t>
      </w:r>
      <w:r w:rsidR="0045305F">
        <w:rPr>
          <w:color w:val="000000" w:themeColor="text1"/>
          <w:szCs w:val="28"/>
        </w:rPr>
        <w:t xml:space="preserve"> xã</w:t>
      </w:r>
      <w:r w:rsidR="00A57148" w:rsidRPr="00C0788F">
        <w:rPr>
          <w:color w:val="000000" w:themeColor="text1"/>
          <w:szCs w:val="28"/>
        </w:rPr>
        <w:t xml:space="preserve"> </w:t>
      </w:r>
      <w:r w:rsidR="005278C8">
        <w:rPr>
          <w:color w:val="000000" w:themeColor="text1"/>
          <w:szCs w:val="28"/>
        </w:rPr>
        <w:t xml:space="preserve">về việc thống nhất </w:t>
      </w:r>
      <w:r w:rsidR="00A57148" w:rsidRPr="00C0788F">
        <w:rPr>
          <w:color w:val="000000" w:themeColor="text1"/>
          <w:szCs w:val="28"/>
        </w:rPr>
        <w:t>“</w:t>
      </w:r>
      <w:r w:rsidR="005278C8">
        <w:rPr>
          <w:color w:val="000000" w:themeColor="text1"/>
          <w:szCs w:val="28"/>
        </w:rPr>
        <w:t>Tờ trình số 160/TTr-MTTQ-BTT</w:t>
      </w:r>
      <w:r w:rsidR="00A57148" w:rsidRPr="00C0788F">
        <w:rPr>
          <w:color w:val="000000" w:themeColor="text1"/>
          <w:szCs w:val="28"/>
        </w:rPr>
        <w:t xml:space="preserve"> </w:t>
      </w:r>
      <w:r w:rsidR="005278C8">
        <w:rPr>
          <w:color w:val="000000" w:themeColor="text1"/>
          <w:szCs w:val="28"/>
        </w:rPr>
        <w:t xml:space="preserve">ngày 26/2/2024 của Ban Thường trực MTTQ xã </w:t>
      </w:r>
      <w:r w:rsidR="00A57148" w:rsidRPr="00C0788F">
        <w:rPr>
          <w:color w:val="000000" w:themeColor="text1"/>
          <w:szCs w:val="28"/>
        </w:rPr>
        <w:t>về</w:t>
      </w:r>
      <w:r w:rsidR="005278C8">
        <w:rPr>
          <w:color w:val="000000" w:themeColor="text1"/>
          <w:szCs w:val="28"/>
        </w:rPr>
        <w:t xml:space="preserve"> trình xin ý kiến</w:t>
      </w:r>
      <w:r w:rsidR="00A57148" w:rsidRPr="00C0788F">
        <w:rPr>
          <w:color w:val="000000" w:themeColor="text1"/>
          <w:szCs w:val="28"/>
        </w:rPr>
        <w:t xml:space="preserve"> công tác giám sát và phản biện xã hội năm 202</w:t>
      </w:r>
      <w:r w:rsidR="005278C8">
        <w:rPr>
          <w:color w:val="000000" w:themeColor="text1"/>
          <w:szCs w:val="28"/>
        </w:rPr>
        <w:t>4</w:t>
      </w:r>
      <w:r w:rsidR="00A57148" w:rsidRPr="00C0788F">
        <w:rPr>
          <w:color w:val="000000" w:themeColor="text1"/>
          <w:szCs w:val="28"/>
        </w:rPr>
        <w:t>”,</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Ban Thường trực Ủy ban MTTQ Việt Nam và các</w:t>
      </w:r>
      <w:r w:rsidR="001F622C">
        <w:rPr>
          <w:color w:val="000000" w:themeColor="text1"/>
          <w:szCs w:val="28"/>
        </w:rPr>
        <w:t xml:space="preserve"> đoàn thể chính trị-xã hội xã</w:t>
      </w:r>
      <w:r w:rsidRPr="00C0788F">
        <w:rPr>
          <w:color w:val="000000" w:themeColor="text1"/>
          <w:szCs w:val="28"/>
        </w:rPr>
        <w:t xml:space="preserve"> xây dựng kế hoạch giám sát, phản biện xã hội năm 202</w:t>
      </w:r>
      <w:r w:rsidR="005278C8">
        <w:rPr>
          <w:color w:val="000000" w:themeColor="text1"/>
          <w:szCs w:val="28"/>
        </w:rPr>
        <w:t>4</w:t>
      </w:r>
      <w:r w:rsidRPr="00C0788F">
        <w:rPr>
          <w:color w:val="000000" w:themeColor="text1"/>
          <w:szCs w:val="28"/>
        </w:rPr>
        <w:t xml:space="preserve"> cụ thể như sau:</w:t>
      </w:r>
    </w:p>
    <w:p w:rsidR="00A57148" w:rsidRPr="00C0788F" w:rsidRDefault="00A57148" w:rsidP="00C0788F">
      <w:pPr>
        <w:spacing w:before="120" w:after="120"/>
        <w:ind w:firstLine="720"/>
        <w:jc w:val="both"/>
        <w:rPr>
          <w:color w:val="000000" w:themeColor="text1"/>
          <w:szCs w:val="28"/>
        </w:rPr>
      </w:pPr>
      <w:r w:rsidRPr="00C0788F">
        <w:rPr>
          <w:b/>
          <w:color w:val="000000" w:themeColor="text1"/>
          <w:szCs w:val="28"/>
        </w:rPr>
        <w:t>A. MỤC ĐÍCH, YÊU CẦU</w:t>
      </w:r>
    </w:p>
    <w:p w:rsidR="00A57148" w:rsidRPr="00C0788F" w:rsidRDefault="00A57148" w:rsidP="00C0788F">
      <w:pPr>
        <w:spacing w:before="120" w:after="120"/>
        <w:jc w:val="both"/>
        <w:rPr>
          <w:color w:val="000000" w:themeColor="text1"/>
          <w:szCs w:val="28"/>
        </w:rPr>
      </w:pPr>
      <w:r w:rsidRPr="00C0788F">
        <w:rPr>
          <w:color w:val="000000" w:themeColor="text1"/>
          <w:szCs w:val="28"/>
        </w:rPr>
        <w:t xml:space="preserve">          1. Phát huy vai trò, chức năng đại diện, bảo vệ quyền và lợi ích hợp pháp,  chính đáng của nhân dân, góp phần thực hiện đúng các chủ trương, đường lối, chính sách của Đảng, pháp luật của Nhà nước, các chương trình kinh tế, văn hóa, xã hội, quốc phòng, an ninh, kịp thời phát hiện những sai sót, khuyết điểm, yếu kém và kiến nghị sửa đổi, bổ sung các chính sách cho phù hợp, phát hiện phổ biến những nhân tố mới, những mặt tích cực, phát huy quyền làm chủ của nhân dân, nhằm xây dựng Đảng, Nhà nước trong sạch vững mạnh.</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xml:space="preserve">2. Công tác giám sát phải có kế hoạch giám sát; nội dung giám sát cần xem xét, đánh giá đầy đủ, trung thực, khách quan, đúng quy định của pháp luật, đề xuất những giải pháp, kiến nghị chính đáng, khả thi. Hoạt động giám sát phải đảm bảo dân chủ, công khai và mang tính xây dựng. Hoạt động giám sát phải đồng bộ, thống </w:t>
      </w:r>
      <w:r w:rsidRPr="00C0788F">
        <w:rPr>
          <w:color w:val="000000" w:themeColor="text1"/>
          <w:szCs w:val="28"/>
        </w:rPr>
        <w:lastRenderedPageBreak/>
        <w:t>nhất trong hệ thống</w:t>
      </w:r>
      <w:r w:rsidR="001F622C">
        <w:rPr>
          <w:color w:val="000000" w:themeColor="text1"/>
          <w:szCs w:val="28"/>
        </w:rPr>
        <w:t xml:space="preserve"> giữa Ủy ban MTTQ Việt Nam xã</w:t>
      </w:r>
      <w:r w:rsidRPr="00C0788F">
        <w:rPr>
          <w:color w:val="000000" w:themeColor="text1"/>
          <w:szCs w:val="28"/>
        </w:rPr>
        <w:t>, các đoàn thể chính trị - xã hội với các cơ quan quản lý Nhà nước có liên quan, đồng thời không làm trở ngại các hoạt động của cơ quan, đơn vị, địa phương được giám sát.</w:t>
      </w:r>
    </w:p>
    <w:p w:rsidR="00A57148" w:rsidRPr="00C0788F" w:rsidRDefault="005F1E0E" w:rsidP="00C0788F">
      <w:pPr>
        <w:spacing w:before="120" w:after="120"/>
        <w:ind w:firstLine="720"/>
        <w:jc w:val="both"/>
        <w:rPr>
          <w:color w:val="000000" w:themeColor="text1"/>
          <w:szCs w:val="28"/>
        </w:rPr>
      </w:pPr>
      <w:r w:rsidRPr="00C0788F">
        <w:rPr>
          <w:color w:val="000000" w:themeColor="text1"/>
          <w:szCs w:val="28"/>
        </w:rPr>
        <w:t>3</w:t>
      </w:r>
      <w:r w:rsidR="00A57148" w:rsidRPr="00C0788F">
        <w:rPr>
          <w:color w:val="000000" w:themeColor="text1"/>
          <w:szCs w:val="28"/>
        </w:rPr>
        <w:t>. Phản biện xã hội nhằm phát hiện những nội dung còn thiếu, chưa sát, chưa phù hợp trong các văn bản dự thảo, kiến nghị những nội dung thiết thực, góp phần bảo đảm tính đúng đắn, phù hợp với thực tiễn đời sống xã hội và tính hiệu quả trong việc xây dựng chủ trương, chính sách, pháp luật. Hoạt động phản biện xã hội tiến hành dân chủ, công khai, khoa học, kịp thời, đảm bảo đúng các quy định của Đảng, Hiến pháp và pháp luật.</w:t>
      </w:r>
    </w:p>
    <w:p w:rsidR="00A57148" w:rsidRPr="00C0788F" w:rsidRDefault="00A57148" w:rsidP="00C0788F">
      <w:pPr>
        <w:spacing w:before="120" w:after="120"/>
        <w:ind w:firstLine="720"/>
        <w:jc w:val="both"/>
        <w:rPr>
          <w:b/>
          <w:color w:val="000000" w:themeColor="text1"/>
          <w:szCs w:val="28"/>
        </w:rPr>
      </w:pPr>
      <w:r w:rsidRPr="00C0788F">
        <w:rPr>
          <w:b/>
          <w:color w:val="000000" w:themeColor="text1"/>
          <w:szCs w:val="28"/>
        </w:rPr>
        <w:t>B. NỘI DUNG</w:t>
      </w:r>
    </w:p>
    <w:p w:rsidR="00A57148" w:rsidRPr="00C0788F" w:rsidRDefault="00A57148" w:rsidP="00C0788F">
      <w:pPr>
        <w:spacing w:before="120" w:after="120"/>
        <w:ind w:firstLine="720"/>
        <w:jc w:val="both"/>
        <w:rPr>
          <w:b/>
          <w:color w:val="000000" w:themeColor="text1"/>
          <w:szCs w:val="28"/>
        </w:rPr>
      </w:pPr>
      <w:r w:rsidRPr="00C0788F">
        <w:rPr>
          <w:b/>
          <w:color w:val="000000" w:themeColor="text1"/>
          <w:szCs w:val="28"/>
        </w:rPr>
        <w:t>I. HOẠT ĐỘNG GIÁM SÁT</w:t>
      </w:r>
    </w:p>
    <w:p w:rsidR="00C0788F" w:rsidRPr="00C0788F" w:rsidRDefault="00C0788F" w:rsidP="00C0788F">
      <w:pPr>
        <w:spacing w:before="120" w:after="120"/>
        <w:ind w:firstLine="720"/>
        <w:jc w:val="both"/>
        <w:rPr>
          <w:b/>
          <w:color w:val="000000" w:themeColor="text1"/>
          <w:szCs w:val="28"/>
        </w:rPr>
      </w:pPr>
      <w:r w:rsidRPr="00C0788F">
        <w:rPr>
          <w:b/>
          <w:color w:val="000000" w:themeColor="text1"/>
          <w:szCs w:val="28"/>
        </w:rPr>
        <w:t>1. Ban Thường</w:t>
      </w:r>
      <w:r w:rsidR="001F622C">
        <w:rPr>
          <w:b/>
          <w:color w:val="000000" w:themeColor="text1"/>
          <w:szCs w:val="28"/>
        </w:rPr>
        <w:t xml:space="preserve"> trực Ủy ban MTTQ Việt Nam xã và các tổ chức chính trị - xã hội xã</w:t>
      </w:r>
    </w:p>
    <w:p w:rsidR="00C0788F" w:rsidRPr="00C0788F" w:rsidRDefault="00C0788F" w:rsidP="00C0788F">
      <w:pPr>
        <w:spacing w:before="120" w:after="120"/>
        <w:ind w:firstLine="720"/>
        <w:jc w:val="both"/>
        <w:rPr>
          <w:b/>
          <w:color w:val="000000" w:themeColor="text1"/>
          <w:szCs w:val="28"/>
        </w:rPr>
      </w:pPr>
      <w:r w:rsidRPr="00C0788F">
        <w:rPr>
          <w:b/>
          <w:color w:val="000000" w:themeColor="text1"/>
          <w:szCs w:val="28"/>
        </w:rPr>
        <w:t xml:space="preserve">1.1. Nội dung: </w:t>
      </w:r>
    </w:p>
    <w:p w:rsidR="00C0788F" w:rsidRPr="00C0788F" w:rsidRDefault="00B6236E" w:rsidP="00C0788F">
      <w:pPr>
        <w:spacing w:before="120" w:after="120"/>
        <w:ind w:firstLine="720"/>
        <w:jc w:val="both"/>
        <w:rPr>
          <w:color w:val="000000" w:themeColor="text1"/>
          <w:szCs w:val="28"/>
        </w:rPr>
      </w:pPr>
      <w:r>
        <w:rPr>
          <w:color w:val="000000" w:themeColor="text1"/>
          <w:szCs w:val="28"/>
        </w:rPr>
        <w:t>1.1.1.</w:t>
      </w:r>
      <w:r w:rsidR="00C0788F" w:rsidRPr="00C0788F">
        <w:rPr>
          <w:color w:val="000000" w:themeColor="text1"/>
          <w:szCs w:val="28"/>
        </w:rPr>
        <w:t xml:space="preserve"> Giám sát việc thực hiện chương trình hành đ</w:t>
      </w:r>
      <w:r w:rsidR="00537949">
        <w:rPr>
          <w:color w:val="000000" w:themeColor="text1"/>
          <w:szCs w:val="28"/>
        </w:rPr>
        <w:t>ộng của 11 đại biểu HĐND xã</w:t>
      </w:r>
      <w:r w:rsidR="00C27DDA">
        <w:rPr>
          <w:color w:val="000000" w:themeColor="text1"/>
          <w:szCs w:val="28"/>
        </w:rPr>
        <w:t xml:space="preserve"> khóa IV</w:t>
      </w:r>
      <w:r w:rsidR="00537949">
        <w:rPr>
          <w:color w:val="000000" w:themeColor="text1"/>
          <w:szCs w:val="28"/>
        </w:rPr>
        <w:t xml:space="preserve">, nhiệm kỳ 2021-2026 tại 03 thôn Tân </w:t>
      </w:r>
      <w:r w:rsidR="005278C8">
        <w:rPr>
          <w:color w:val="000000" w:themeColor="text1"/>
          <w:szCs w:val="28"/>
        </w:rPr>
        <w:t>Bình</w:t>
      </w:r>
      <w:r w:rsidR="00537949">
        <w:rPr>
          <w:color w:val="000000" w:themeColor="text1"/>
          <w:szCs w:val="28"/>
        </w:rPr>
        <w:t xml:space="preserve">, </w:t>
      </w:r>
      <w:r w:rsidR="005278C8">
        <w:rPr>
          <w:color w:val="000000" w:themeColor="text1"/>
          <w:szCs w:val="28"/>
        </w:rPr>
        <w:t>2/4</w:t>
      </w:r>
      <w:r w:rsidR="00537949">
        <w:rPr>
          <w:color w:val="000000" w:themeColor="text1"/>
          <w:szCs w:val="28"/>
        </w:rPr>
        <w:t xml:space="preserve">, </w:t>
      </w:r>
      <w:r w:rsidR="005278C8">
        <w:rPr>
          <w:color w:val="000000" w:themeColor="text1"/>
          <w:szCs w:val="28"/>
        </w:rPr>
        <w:t>Buôn Zô</w:t>
      </w:r>
      <w:r w:rsidR="00537949">
        <w:rPr>
          <w:color w:val="000000" w:themeColor="text1"/>
          <w:szCs w:val="28"/>
        </w:rPr>
        <w:t xml:space="preserve"> </w:t>
      </w:r>
      <w:r w:rsidR="00C0788F" w:rsidRPr="00C0788F">
        <w:rPr>
          <w:color w:val="000000" w:themeColor="text1"/>
          <w:szCs w:val="28"/>
        </w:rPr>
        <w:t>từ đầu nhiệm kỳ đến thời điểm giám sát.</w:t>
      </w:r>
    </w:p>
    <w:p w:rsidR="00C0788F" w:rsidRDefault="00B6236E" w:rsidP="005278C8">
      <w:pPr>
        <w:spacing w:before="120" w:after="120"/>
        <w:ind w:firstLine="720"/>
        <w:jc w:val="both"/>
        <w:rPr>
          <w:i/>
          <w:color w:val="000000" w:themeColor="text1"/>
          <w:szCs w:val="28"/>
        </w:rPr>
      </w:pPr>
      <w:r>
        <w:rPr>
          <w:color w:val="000000" w:themeColor="text1"/>
          <w:szCs w:val="28"/>
        </w:rPr>
        <w:t>1.1.</w:t>
      </w:r>
      <w:r>
        <w:rPr>
          <w:color w:val="000000" w:themeColor="text1"/>
          <w:szCs w:val="28"/>
        </w:rPr>
        <w:t>2</w:t>
      </w:r>
      <w:r>
        <w:rPr>
          <w:color w:val="000000" w:themeColor="text1"/>
          <w:szCs w:val="28"/>
        </w:rPr>
        <w:t>.</w:t>
      </w:r>
      <w:r w:rsidRPr="00C0788F">
        <w:rPr>
          <w:color w:val="000000" w:themeColor="text1"/>
          <w:szCs w:val="28"/>
        </w:rPr>
        <w:t xml:space="preserve"> </w:t>
      </w:r>
      <w:r w:rsidR="00C0788F" w:rsidRPr="00C0788F">
        <w:rPr>
          <w:color w:val="000000" w:themeColor="text1"/>
          <w:szCs w:val="28"/>
        </w:rPr>
        <w:t>Giám sát việc tiếp thu, giải quyết các kiến nghị của cử tri trư</w:t>
      </w:r>
      <w:r w:rsidR="00537949">
        <w:rPr>
          <w:color w:val="000000" w:themeColor="text1"/>
          <w:szCs w:val="28"/>
        </w:rPr>
        <w:t xml:space="preserve">ớc và sau các kỳ họp HĐND xã </w:t>
      </w:r>
      <w:r w:rsidR="00C27DDA">
        <w:rPr>
          <w:color w:val="000000" w:themeColor="text1"/>
          <w:szCs w:val="28"/>
        </w:rPr>
        <w:t>khóa IV</w:t>
      </w:r>
      <w:r w:rsidR="00537949">
        <w:rPr>
          <w:color w:val="000000" w:themeColor="text1"/>
          <w:szCs w:val="28"/>
        </w:rPr>
        <w:t xml:space="preserve">, nhiệm kỳ 2021-2026 của </w:t>
      </w:r>
      <w:r w:rsidR="005278C8" w:rsidRPr="005278C8">
        <w:rPr>
          <w:color w:val="000000" w:themeColor="text1"/>
          <w:szCs w:val="28"/>
        </w:rPr>
        <w:t xml:space="preserve">03 thôn Tân Bình, 2/4, Buôn Zô từ đầu </w:t>
      </w:r>
      <w:r w:rsidR="005278C8">
        <w:rPr>
          <w:color w:val="000000" w:themeColor="text1"/>
          <w:szCs w:val="28"/>
        </w:rPr>
        <w:t>nhiệm kỳ đến thời điểm giám sát</w:t>
      </w:r>
      <w:r w:rsidR="00C0788F" w:rsidRPr="00C0788F">
        <w:rPr>
          <w:i/>
          <w:color w:val="000000" w:themeColor="text1"/>
          <w:szCs w:val="28"/>
          <w:lang w:val="vi-VN"/>
        </w:rPr>
        <w:t>.</w:t>
      </w:r>
    </w:p>
    <w:p w:rsidR="005278C8" w:rsidRPr="005278C8" w:rsidRDefault="00B6236E" w:rsidP="005278C8">
      <w:pPr>
        <w:spacing w:before="120" w:after="120"/>
        <w:ind w:firstLine="720"/>
        <w:jc w:val="both"/>
        <w:rPr>
          <w:rFonts w:eastAsia="Calibri"/>
          <w:b/>
          <w:spacing w:val="-6"/>
          <w:szCs w:val="28"/>
        </w:rPr>
      </w:pPr>
      <w:r>
        <w:rPr>
          <w:color w:val="000000" w:themeColor="text1"/>
          <w:szCs w:val="28"/>
        </w:rPr>
        <w:t>1.1.</w:t>
      </w:r>
      <w:r>
        <w:rPr>
          <w:color w:val="000000" w:themeColor="text1"/>
          <w:szCs w:val="28"/>
        </w:rPr>
        <w:t>3</w:t>
      </w:r>
      <w:r>
        <w:rPr>
          <w:color w:val="000000" w:themeColor="text1"/>
          <w:szCs w:val="28"/>
        </w:rPr>
        <w:t>.</w:t>
      </w:r>
      <w:r w:rsidRPr="00C0788F">
        <w:rPr>
          <w:color w:val="000000" w:themeColor="text1"/>
          <w:szCs w:val="28"/>
        </w:rPr>
        <w:t xml:space="preserve"> </w:t>
      </w:r>
      <w:r w:rsidR="005278C8" w:rsidRPr="005278C8">
        <w:rPr>
          <w:rFonts w:eastAsia="Calibri"/>
          <w:szCs w:val="28"/>
        </w:rPr>
        <w:t xml:space="preserve">Giám sát UBND xã thực hiện công tác quản lý, xử lý </w:t>
      </w:r>
      <w:proofErr w:type="gramStart"/>
      <w:r w:rsidR="005278C8" w:rsidRPr="005278C8">
        <w:rPr>
          <w:rFonts w:eastAsia="Calibri"/>
          <w:szCs w:val="28"/>
        </w:rPr>
        <w:t>vi</w:t>
      </w:r>
      <w:proofErr w:type="gramEnd"/>
      <w:r w:rsidR="005278C8" w:rsidRPr="005278C8">
        <w:rPr>
          <w:rFonts w:eastAsia="Calibri"/>
          <w:szCs w:val="28"/>
        </w:rPr>
        <w:t xml:space="preserve"> phạm hành chính trong việc xây dựng công trình trái phép trên đất nông nghiệp năm 2023 đến quý III/2024.</w:t>
      </w:r>
    </w:p>
    <w:p w:rsidR="00B6236E" w:rsidRDefault="00C0788F" w:rsidP="00C0788F">
      <w:pPr>
        <w:spacing w:before="120" w:after="120"/>
        <w:ind w:firstLine="720"/>
        <w:jc w:val="both"/>
        <w:rPr>
          <w:b/>
          <w:color w:val="000000" w:themeColor="text1"/>
          <w:szCs w:val="28"/>
        </w:rPr>
      </w:pPr>
      <w:r w:rsidRPr="00C0788F">
        <w:rPr>
          <w:b/>
          <w:color w:val="000000" w:themeColor="text1"/>
          <w:szCs w:val="28"/>
        </w:rPr>
        <w:t>1.2. Đối tượng giám sát:</w:t>
      </w:r>
    </w:p>
    <w:p w:rsidR="00C0788F" w:rsidRDefault="00B6236E" w:rsidP="00C0788F">
      <w:pPr>
        <w:spacing w:before="120" w:after="120"/>
        <w:ind w:firstLine="720"/>
        <w:jc w:val="both"/>
        <w:rPr>
          <w:color w:val="000000" w:themeColor="text1"/>
          <w:spacing w:val="-2"/>
          <w:szCs w:val="28"/>
        </w:rPr>
      </w:pPr>
      <w:r>
        <w:rPr>
          <w:color w:val="000000" w:themeColor="text1"/>
          <w:szCs w:val="28"/>
        </w:rPr>
        <w:t>1.2.1</w:t>
      </w:r>
      <w:r w:rsidR="00C0788F" w:rsidRPr="00C0788F">
        <w:rPr>
          <w:color w:val="000000" w:themeColor="text1"/>
          <w:szCs w:val="28"/>
        </w:rPr>
        <w:t xml:space="preserve"> </w:t>
      </w:r>
      <w:r w:rsidR="00537949">
        <w:rPr>
          <w:color w:val="000000" w:themeColor="text1"/>
          <w:spacing w:val="-2"/>
          <w:szCs w:val="28"/>
        </w:rPr>
        <w:t>Giám sát đối với 11 đại biểu HĐND xã</w:t>
      </w:r>
      <w:r w:rsidR="00C27DDA">
        <w:rPr>
          <w:color w:val="000000" w:themeColor="text1"/>
          <w:spacing w:val="-2"/>
          <w:szCs w:val="28"/>
        </w:rPr>
        <w:t xml:space="preserve"> khóa IV</w:t>
      </w:r>
      <w:r w:rsidR="00C0788F" w:rsidRPr="00C0788F">
        <w:rPr>
          <w:color w:val="000000" w:themeColor="text1"/>
          <w:spacing w:val="-2"/>
          <w:szCs w:val="28"/>
        </w:rPr>
        <w:t xml:space="preserve">, </w:t>
      </w:r>
      <w:r w:rsidR="00537949">
        <w:rPr>
          <w:color w:val="000000" w:themeColor="text1"/>
          <w:spacing w:val="-2"/>
          <w:szCs w:val="28"/>
        </w:rPr>
        <w:t xml:space="preserve">nhiệm kỳ 2021 – 2026, </w:t>
      </w:r>
      <w:proofErr w:type="gramStart"/>
      <w:r w:rsidR="00537949">
        <w:rPr>
          <w:color w:val="000000" w:themeColor="text1"/>
          <w:spacing w:val="-2"/>
          <w:szCs w:val="28"/>
        </w:rPr>
        <w:t>gồm</w:t>
      </w:r>
      <w:proofErr w:type="gramEnd"/>
      <w:r w:rsidR="00537949">
        <w:rPr>
          <w:color w:val="000000" w:themeColor="text1"/>
          <w:spacing w:val="-2"/>
          <w:szCs w:val="28"/>
        </w:rPr>
        <w:t xml:space="preserve"> các thôn</w:t>
      </w:r>
      <w:r w:rsidR="00C0788F" w:rsidRPr="00C0788F">
        <w:rPr>
          <w:color w:val="000000" w:themeColor="text1"/>
          <w:spacing w:val="-2"/>
          <w:szCs w:val="28"/>
        </w:rPr>
        <w:t xml:space="preserve">: </w:t>
      </w:r>
      <w:r w:rsidR="005278C8" w:rsidRPr="005278C8">
        <w:rPr>
          <w:color w:val="000000" w:themeColor="text1"/>
          <w:szCs w:val="28"/>
        </w:rPr>
        <w:t>Tân Bình, 2/4, Buôn Zô</w:t>
      </w:r>
      <w:r w:rsidR="00C0788F" w:rsidRPr="00C0788F">
        <w:rPr>
          <w:color w:val="000000" w:themeColor="text1"/>
          <w:spacing w:val="-2"/>
          <w:szCs w:val="28"/>
        </w:rPr>
        <w:t>.</w:t>
      </w:r>
    </w:p>
    <w:p w:rsidR="00B6236E" w:rsidRPr="00B6236E" w:rsidRDefault="00B6236E" w:rsidP="00B6236E">
      <w:pPr>
        <w:spacing w:before="120" w:after="120"/>
        <w:ind w:firstLine="720"/>
        <w:jc w:val="both"/>
        <w:rPr>
          <w:rFonts w:eastAsia="Calibri"/>
          <w:szCs w:val="28"/>
        </w:rPr>
      </w:pPr>
      <w:r w:rsidRPr="00B6236E">
        <w:rPr>
          <w:rFonts w:eastAsia="Calibri"/>
          <w:szCs w:val="28"/>
        </w:rPr>
        <w:t>1.2.2.</w:t>
      </w:r>
      <w:r w:rsidRPr="00B6236E">
        <w:rPr>
          <w:rFonts w:eastAsia="Calibri"/>
          <w:spacing w:val="-2"/>
          <w:szCs w:val="28"/>
        </w:rPr>
        <w:t xml:space="preserve"> Giám sát đối với </w:t>
      </w:r>
      <w:r w:rsidRPr="00B6236E">
        <w:rPr>
          <w:rFonts w:eastAsia="Calibri"/>
          <w:szCs w:val="28"/>
        </w:rPr>
        <w:t>UBND xã Ea Ly.</w:t>
      </w:r>
    </w:p>
    <w:p w:rsidR="005278C8" w:rsidRDefault="00C0788F" w:rsidP="005278C8">
      <w:pPr>
        <w:spacing w:before="120" w:after="120"/>
        <w:ind w:firstLine="720"/>
        <w:jc w:val="both"/>
        <w:rPr>
          <w:color w:val="000000" w:themeColor="text1"/>
          <w:szCs w:val="28"/>
        </w:rPr>
      </w:pPr>
      <w:r w:rsidRPr="00C0788F">
        <w:rPr>
          <w:b/>
          <w:color w:val="000000" w:themeColor="text1"/>
          <w:szCs w:val="28"/>
        </w:rPr>
        <w:t>1.3. Thời gian thực hiện:</w:t>
      </w:r>
      <w:r w:rsidRPr="00C0788F">
        <w:rPr>
          <w:color w:val="000000" w:themeColor="text1"/>
          <w:szCs w:val="28"/>
        </w:rPr>
        <w:t xml:space="preserve"> </w:t>
      </w:r>
    </w:p>
    <w:p w:rsidR="005278C8" w:rsidRPr="00DB4AFC" w:rsidRDefault="00DB4AFC" w:rsidP="00DB4AFC">
      <w:pPr>
        <w:spacing w:before="120" w:after="120"/>
        <w:ind w:firstLine="720"/>
        <w:jc w:val="both"/>
        <w:rPr>
          <w:color w:val="000000" w:themeColor="text1"/>
          <w:szCs w:val="28"/>
        </w:rPr>
      </w:pPr>
      <w:r>
        <w:rPr>
          <w:color w:val="000000" w:themeColor="text1"/>
          <w:szCs w:val="28"/>
        </w:rPr>
        <w:t xml:space="preserve">1.3.1 </w:t>
      </w:r>
      <w:r w:rsidR="00C0788F" w:rsidRPr="00C0788F">
        <w:rPr>
          <w:color w:val="000000" w:themeColor="text1"/>
          <w:szCs w:val="28"/>
        </w:rPr>
        <w:t>Quý II/202</w:t>
      </w:r>
      <w:r w:rsidR="005278C8">
        <w:rPr>
          <w:color w:val="000000" w:themeColor="text1"/>
          <w:szCs w:val="28"/>
        </w:rPr>
        <w:t>4 đối với</w:t>
      </w:r>
      <w:r>
        <w:rPr>
          <w:color w:val="000000" w:themeColor="text1"/>
          <w:szCs w:val="28"/>
        </w:rPr>
        <w:t>:</w:t>
      </w:r>
      <w:r w:rsidR="005278C8" w:rsidRPr="005278C8">
        <w:rPr>
          <w:color w:val="000000" w:themeColor="text1"/>
          <w:szCs w:val="28"/>
        </w:rPr>
        <w:t xml:space="preserve"> Giám sát việc thực hiện chương trình hành động của 11 đại biểu HĐND xã khóa IV, nhiệm kỳ 2021-2026 tại 03 thôn Tân Bình, 2/4, Buôn Zô từ đầu </w:t>
      </w:r>
      <w:r>
        <w:rPr>
          <w:color w:val="000000" w:themeColor="text1"/>
          <w:szCs w:val="28"/>
        </w:rPr>
        <w:t xml:space="preserve">nhiệm kỳ đến thời điểm giám sát và </w:t>
      </w:r>
      <w:r w:rsidR="005278C8" w:rsidRPr="005278C8">
        <w:rPr>
          <w:color w:val="000000" w:themeColor="text1"/>
          <w:szCs w:val="28"/>
        </w:rPr>
        <w:t>Giám sát việc tiếp thu, giải quyết các kiến nghị của cử tri trước và sau các kỳ họp HĐND xã khóa IV, nhiệm kỳ 2021-2026 của 03 thôn Tân Bình, 2/4, Buôn Zô từ đầu nhiệm kỳ đến thời điểm giám sát</w:t>
      </w:r>
      <w:r w:rsidR="005278C8" w:rsidRPr="005278C8">
        <w:rPr>
          <w:i/>
          <w:color w:val="000000" w:themeColor="text1"/>
          <w:szCs w:val="28"/>
          <w:lang w:val="vi-VN"/>
        </w:rPr>
        <w:t>.</w:t>
      </w:r>
    </w:p>
    <w:p w:rsidR="00734BDD" w:rsidRPr="00DB4AFC" w:rsidRDefault="00DB4AFC" w:rsidP="00DB4AFC">
      <w:pPr>
        <w:spacing w:before="120" w:after="120"/>
        <w:ind w:firstLine="720"/>
        <w:jc w:val="both"/>
        <w:rPr>
          <w:color w:val="000000" w:themeColor="text1"/>
          <w:szCs w:val="28"/>
        </w:rPr>
      </w:pPr>
      <w:r>
        <w:rPr>
          <w:color w:val="000000" w:themeColor="text1"/>
          <w:szCs w:val="28"/>
        </w:rPr>
        <w:t xml:space="preserve">1.3.2 </w:t>
      </w:r>
      <w:bookmarkStart w:id="0" w:name="_GoBack"/>
      <w:bookmarkEnd w:id="0"/>
      <w:r w:rsidR="005278C8">
        <w:rPr>
          <w:color w:val="000000" w:themeColor="text1"/>
          <w:szCs w:val="28"/>
        </w:rPr>
        <w:t>Quý I</w:t>
      </w:r>
      <w:r>
        <w:rPr>
          <w:color w:val="000000" w:themeColor="text1"/>
          <w:szCs w:val="28"/>
        </w:rPr>
        <w:t>II</w:t>
      </w:r>
      <w:r w:rsidR="005278C8" w:rsidRPr="00C0788F">
        <w:rPr>
          <w:color w:val="000000" w:themeColor="text1"/>
          <w:szCs w:val="28"/>
        </w:rPr>
        <w:t>/202</w:t>
      </w:r>
      <w:r w:rsidR="005278C8">
        <w:rPr>
          <w:color w:val="000000" w:themeColor="text1"/>
          <w:szCs w:val="28"/>
        </w:rPr>
        <w:t>4 đối với</w:t>
      </w:r>
      <w:r w:rsidR="005278C8">
        <w:rPr>
          <w:color w:val="000000" w:themeColor="text1"/>
          <w:szCs w:val="28"/>
        </w:rPr>
        <w:t>:</w:t>
      </w:r>
      <w:r w:rsidR="00734BDD">
        <w:rPr>
          <w:rFonts w:eastAsia="Calibri"/>
          <w:szCs w:val="28"/>
        </w:rPr>
        <w:t xml:space="preserve"> </w:t>
      </w:r>
      <w:r w:rsidR="00734BDD" w:rsidRPr="005278C8">
        <w:rPr>
          <w:rFonts w:eastAsia="Calibri"/>
          <w:szCs w:val="28"/>
        </w:rPr>
        <w:t xml:space="preserve">Giám sát UBND xã thực hiện công tác quản lý, xử lý </w:t>
      </w:r>
      <w:proofErr w:type="gramStart"/>
      <w:r w:rsidR="00734BDD" w:rsidRPr="005278C8">
        <w:rPr>
          <w:rFonts w:eastAsia="Calibri"/>
          <w:szCs w:val="28"/>
        </w:rPr>
        <w:t>vi</w:t>
      </w:r>
      <w:proofErr w:type="gramEnd"/>
      <w:r w:rsidR="00734BDD" w:rsidRPr="005278C8">
        <w:rPr>
          <w:rFonts w:eastAsia="Calibri"/>
          <w:szCs w:val="28"/>
        </w:rPr>
        <w:t xml:space="preserve"> phạm hành chính trong việc xây dựng công trình trái phép trên đất nông nghiệp năm 2023 đến quý III/2024.</w:t>
      </w:r>
    </w:p>
    <w:p w:rsidR="00C0788F" w:rsidRPr="00C0788F" w:rsidRDefault="00C0788F" w:rsidP="00C0788F">
      <w:pPr>
        <w:spacing w:before="120" w:after="120"/>
        <w:ind w:firstLine="720"/>
        <w:jc w:val="both"/>
        <w:rPr>
          <w:b/>
          <w:color w:val="000000" w:themeColor="text1"/>
          <w:szCs w:val="28"/>
        </w:rPr>
      </w:pPr>
      <w:r w:rsidRPr="00C0788F">
        <w:rPr>
          <w:b/>
          <w:color w:val="000000" w:themeColor="text1"/>
          <w:szCs w:val="28"/>
        </w:rPr>
        <w:t>II. HOẠT ĐỘNG PHẢN BIỆN</w:t>
      </w:r>
    </w:p>
    <w:p w:rsidR="00734BDD" w:rsidRPr="00734BDD" w:rsidRDefault="00734BDD" w:rsidP="00734BDD">
      <w:pPr>
        <w:spacing w:before="120" w:after="120"/>
        <w:ind w:firstLine="720"/>
        <w:jc w:val="both"/>
        <w:rPr>
          <w:rFonts w:eastAsia="Calibri"/>
          <w:szCs w:val="28"/>
        </w:rPr>
      </w:pPr>
      <w:r w:rsidRPr="00734BDD">
        <w:rPr>
          <w:rFonts w:eastAsia="Calibri"/>
          <w:szCs w:val="28"/>
        </w:rPr>
        <w:t xml:space="preserve">Mặt trận và các tổ chức chính trị - xã hội xã tổ chức hội nghị phản biện xã hội có liên quan đến nhiệm vụ </w:t>
      </w:r>
      <w:proofErr w:type="gramStart"/>
      <w:r w:rsidRPr="00734BDD">
        <w:rPr>
          <w:rFonts w:eastAsia="Calibri"/>
          <w:szCs w:val="28"/>
        </w:rPr>
        <w:t>theo</w:t>
      </w:r>
      <w:proofErr w:type="gramEnd"/>
      <w:r w:rsidRPr="00734BDD">
        <w:rPr>
          <w:rFonts w:eastAsia="Calibri"/>
          <w:szCs w:val="28"/>
        </w:rPr>
        <w:t xml:space="preserve"> quy định, khi UBND xã yêu cầu đối với các dự án </w:t>
      </w:r>
      <w:r w:rsidRPr="00734BDD">
        <w:rPr>
          <w:rFonts w:eastAsia="Calibri"/>
          <w:szCs w:val="28"/>
        </w:rPr>
        <w:lastRenderedPageBreak/>
        <w:t xml:space="preserve">thực hiện chương trình mục tiêu quốc gia xây dựng nông thôn mới giai đoạn </w:t>
      </w:r>
      <w:r>
        <w:rPr>
          <w:rFonts w:eastAsia="Calibri"/>
          <w:szCs w:val="28"/>
        </w:rPr>
        <w:t>2021-2025.</w:t>
      </w:r>
    </w:p>
    <w:p w:rsidR="00A57148" w:rsidRPr="00C0788F" w:rsidRDefault="00A57148" w:rsidP="00C0788F">
      <w:pPr>
        <w:spacing w:before="120" w:after="120"/>
        <w:ind w:firstLine="720"/>
        <w:jc w:val="both"/>
        <w:rPr>
          <w:color w:val="000000" w:themeColor="text1"/>
          <w:szCs w:val="28"/>
        </w:rPr>
      </w:pPr>
      <w:r w:rsidRPr="00C0788F">
        <w:rPr>
          <w:b/>
          <w:color w:val="000000" w:themeColor="text1"/>
          <w:szCs w:val="28"/>
        </w:rPr>
        <w:t>C. TỔ CHỨC THỰC HIỆN</w:t>
      </w:r>
    </w:p>
    <w:p w:rsidR="00A57148" w:rsidRPr="00C0788F" w:rsidRDefault="00A57148" w:rsidP="00C0788F">
      <w:pPr>
        <w:spacing w:before="120" w:after="120"/>
        <w:ind w:firstLine="720"/>
        <w:jc w:val="both"/>
        <w:rPr>
          <w:color w:val="000000" w:themeColor="text1"/>
          <w:szCs w:val="28"/>
        </w:rPr>
      </w:pPr>
      <w:r w:rsidRPr="00C0788F">
        <w:rPr>
          <w:b/>
          <w:color w:val="000000" w:themeColor="text1"/>
          <w:szCs w:val="28"/>
        </w:rPr>
        <w:t>1. Ban Thường</w:t>
      </w:r>
      <w:r w:rsidR="00537949">
        <w:rPr>
          <w:b/>
          <w:color w:val="000000" w:themeColor="text1"/>
          <w:szCs w:val="28"/>
        </w:rPr>
        <w:t xml:space="preserve"> trực Ủy ban MTTQ Việt Nam xã</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Trên cơ s</w:t>
      </w:r>
      <w:r w:rsidR="00537949">
        <w:rPr>
          <w:color w:val="000000" w:themeColor="text1"/>
          <w:szCs w:val="28"/>
        </w:rPr>
        <w:t>ở kết luận của Thường trực Đảng</w:t>
      </w:r>
      <w:r w:rsidRPr="00C0788F">
        <w:rPr>
          <w:color w:val="000000" w:themeColor="text1"/>
          <w:szCs w:val="28"/>
        </w:rPr>
        <w:t xml:space="preserve"> ủy và nội dung hoạt động giám sát, phản biện xã hội của các đ</w:t>
      </w:r>
      <w:r w:rsidR="00537949">
        <w:rPr>
          <w:color w:val="000000" w:themeColor="text1"/>
          <w:szCs w:val="28"/>
        </w:rPr>
        <w:t>oàn thể chính trị - xã hội xã</w:t>
      </w:r>
      <w:r w:rsidRPr="00C0788F">
        <w:rPr>
          <w:color w:val="000000" w:themeColor="text1"/>
          <w:szCs w:val="28"/>
        </w:rPr>
        <w:t xml:space="preserve"> đã đăng ký, Ban Thường trực</w:t>
      </w:r>
      <w:r w:rsidRPr="00C0788F">
        <w:rPr>
          <w:b/>
          <w:color w:val="000000" w:themeColor="text1"/>
          <w:szCs w:val="28"/>
        </w:rPr>
        <w:t xml:space="preserve"> </w:t>
      </w:r>
      <w:r w:rsidRPr="00C0788F">
        <w:rPr>
          <w:color w:val="000000" w:themeColor="text1"/>
          <w:szCs w:val="28"/>
        </w:rPr>
        <w:t>Ủy ban</w:t>
      </w:r>
      <w:r w:rsidRPr="00C0788F">
        <w:rPr>
          <w:b/>
          <w:color w:val="000000" w:themeColor="text1"/>
          <w:szCs w:val="28"/>
        </w:rPr>
        <w:t xml:space="preserve"> </w:t>
      </w:r>
      <w:r w:rsidR="00537949">
        <w:rPr>
          <w:color w:val="000000" w:themeColor="text1"/>
          <w:szCs w:val="28"/>
        </w:rPr>
        <w:t xml:space="preserve">MTTQ xã </w:t>
      </w:r>
      <w:r w:rsidRPr="00C0788F">
        <w:rPr>
          <w:color w:val="000000" w:themeColor="text1"/>
          <w:szCs w:val="28"/>
        </w:rPr>
        <w:t>xây dựng kế hoạch thực hiện hoạt động giám sát, phản biện xã hội năm 202</w:t>
      </w:r>
      <w:r w:rsidR="00734BDD">
        <w:rPr>
          <w:color w:val="000000" w:themeColor="text1"/>
          <w:szCs w:val="28"/>
        </w:rPr>
        <w:t>4</w:t>
      </w:r>
      <w:r w:rsidRPr="00C0788F">
        <w:rPr>
          <w:color w:val="000000" w:themeColor="text1"/>
          <w:szCs w:val="28"/>
        </w:rPr>
        <w:t xml:space="preserve">. </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Tổng hợp ý kiến của nhân dân và dư luận xã hội trong quá trình thực hiện Quy chế giám sát và phản biện xã hội của Mặt trận Tổ quốc Việt Nam và các đoàn thể chính trị - xã hội.</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Chủ trì phối hợp với các cơ quan triển khai các hoạt động giám sát và phản biện xã hội, tiến hành sơ kết các hoạt động giám sát và phản biện xã hội cho năm tiếp theo.</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Báo cáo kết quả thực hiện về Ban Thườn</w:t>
      </w:r>
      <w:r w:rsidR="00537949">
        <w:rPr>
          <w:color w:val="000000" w:themeColor="text1"/>
          <w:szCs w:val="28"/>
        </w:rPr>
        <w:t>g trực Ủy ban MTTQ Việt Nam huyện</w:t>
      </w:r>
      <w:r w:rsidR="00C0788F" w:rsidRPr="00C0788F">
        <w:rPr>
          <w:color w:val="000000" w:themeColor="text1"/>
          <w:szCs w:val="28"/>
        </w:rPr>
        <w:t>,</w:t>
      </w:r>
      <w:r w:rsidR="00537949">
        <w:rPr>
          <w:color w:val="000000" w:themeColor="text1"/>
          <w:szCs w:val="28"/>
        </w:rPr>
        <w:t xml:space="preserve"> Thường trực</w:t>
      </w:r>
      <w:r w:rsidRPr="00C0788F">
        <w:rPr>
          <w:color w:val="000000" w:themeColor="text1"/>
          <w:szCs w:val="28"/>
        </w:rPr>
        <w:t xml:space="preserve"> </w:t>
      </w:r>
      <w:r w:rsidR="00537949">
        <w:rPr>
          <w:color w:val="000000" w:themeColor="text1"/>
          <w:szCs w:val="28"/>
        </w:rPr>
        <w:t xml:space="preserve">Đảng </w:t>
      </w:r>
      <w:r w:rsidRPr="00C0788F">
        <w:rPr>
          <w:color w:val="000000" w:themeColor="text1"/>
          <w:szCs w:val="28"/>
        </w:rPr>
        <w:t xml:space="preserve">ủy và </w:t>
      </w:r>
      <w:r w:rsidR="00537949">
        <w:rPr>
          <w:color w:val="000000" w:themeColor="text1"/>
          <w:szCs w:val="28"/>
        </w:rPr>
        <w:t xml:space="preserve"> thông báo đến HĐND, UBND xã</w:t>
      </w:r>
      <w:r w:rsidRPr="00C0788F">
        <w:rPr>
          <w:color w:val="000000" w:themeColor="text1"/>
          <w:szCs w:val="28"/>
        </w:rPr>
        <w:t>.</w:t>
      </w:r>
    </w:p>
    <w:p w:rsidR="00A57148" w:rsidRPr="00C0788F" w:rsidRDefault="00A57148" w:rsidP="00C0788F">
      <w:pPr>
        <w:spacing w:before="120" w:after="120"/>
        <w:ind w:firstLine="720"/>
        <w:jc w:val="both"/>
        <w:rPr>
          <w:color w:val="000000" w:themeColor="text1"/>
          <w:szCs w:val="28"/>
        </w:rPr>
      </w:pPr>
      <w:r w:rsidRPr="00C0788F">
        <w:rPr>
          <w:b/>
          <w:color w:val="000000" w:themeColor="text1"/>
          <w:szCs w:val="28"/>
        </w:rPr>
        <w:t xml:space="preserve"> 2. Các </w:t>
      </w:r>
      <w:r w:rsidR="00C0788F" w:rsidRPr="00C0788F">
        <w:rPr>
          <w:b/>
          <w:color w:val="000000" w:themeColor="text1"/>
          <w:szCs w:val="28"/>
        </w:rPr>
        <w:t>đ</w:t>
      </w:r>
      <w:r w:rsidR="00537949">
        <w:rPr>
          <w:b/>
          <w:color w:val="000000" w:themeColor="text1"/>
          <w:szCs w:val="28"/>
        </w:rPr>
        <w:t>oàn thể chính trị - xã hội xã</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xml:space="preserve">- Căn cứ kế hoạch này và hướng dẫn của ngành dọc cấp trên chủ động xây dựng kế hoạch, chủ trì, phối hợp với Ban Thường </w:t>
      </w:r>
      <w:r w:rsidR="00537949">
        <w:rPr>
          <w:color w:val="000000" w:themeColor="text1"/>
          <w:szCs w:val="28"/>
        </w:rPr>
        <w:t xml:space="preserve">trực Ủy ban MTTQ Việt Nam xã </w:t>
      </w:r>
      <w:r w:rsidRPr="00C0788F">
        <w:rPr>
          <w:color w:val="000000" w:themeColor="text1"/>
          <w:szCs w:val="28"/>
        </w:rPr>
        <w:t>thực hiện các nội dung giám sát, phản biện xã hội năm 202</w:t>
      </w:r>
      <w:r w:rsidR="00734BDD">
        <w:rPr>
          <w:color w:val="000000" w:themeColor="text1"/>
          <w:szCs w:val="28"/>
        </w:rPr>
        <w:t>4</w:t>
      </w:r>
      <w:r w:rsidRPr="00C0788F">
        <w:rPr>
          <w:color w:val="000000" w:themeColor="text1"/>
          <w:szCs w:val="28"/>
        </w:rPr>
        <w:t xml:space="preserve">. </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 Báo cáo kết quả thực hiện về Ban Thường</w:t>
      </w:r>
      <w:r w:rsidR="0045305F">
        <w:rPr>
          <w:color w:val="000000" w:themeColor="text1"/>
          <w:szCs w:val="28"/>
        </w:rPr>
        <w:t xml:space="preserve"> trực Ủy ban MTTQ Việt Nam xã</w:t>
      </w:r>
      <w:r w:rsidRPr="00C0788F">
        <w:rPr>
          <w:color w:val="000000" w:themeColor="text1"/>
          <w:szCs w:val="28"/>
        </w:rPr>
        <w:t xml:space="preserve"> và về ngành dọc của tổ chức mình.</w:t>
      </w:r>
    </w:p>
    <w:p w:rsidR="00A57148" w:rsidRPr="00C0788F" w:rsidRDefault="0045305F" w:rsidP="00C0788F">
      <w:pPr>
        <w:spacing w:before="120" w:after="120"/>
        <w:ind w:firstLine="720"/>
        <w:jc w:val="both"/>
        <w:rPr>
          <w:b/>
          <w:color w:val="000000" w:themeColor="text1"/>
          <w:szCs w:val="28"/>
        </w:rPr>
      </w:pPr>
      <w:r>
        <w:rPr>
          <w:b/>
          <w:color w:val="000000" w:themeColor="text1"/>
          <w:szCs w:val="28"/>
        </w:rPr>
        <w:t>3</w:t>
      </w:r>
      <w:r w:rsidR="00A57148" w:rsidRPr="00C0788F">
        <w:rPr>
          <w:b/>
          <w:color w:val="000000" w:themeColor="text1"/>
          <w:szCs w:val="28"/>
        </w:rPr>
        <w:t>. Kinh phí hoạt động giám sát, phản biện xã hội</w:t>
      </w:r>
    </w:p>
    <w:p w:rsidR="00A57148" w:rsidRPr="00C0788F" w:rsidRDefault="00A57148" w:rsidP="00C0788F">
      <w:pPr>
        <w:spacing w:before="120" w:after="120"/>
        <w:ind w:firstLine="720"/>
        <w:jc w:val="both"/>
        <w:rPr>
          <w:color w:val="000000" w:themeColor="text1"/>
          <w:szCs w:val="28"/>
        </w:rPr>
      </w:pPr>
      <w:r w:rsidRPr="00C0788F">
        <w:rPr>
          <w:color w:val="000000" w:themeColor="text1"/>
          <w:szCs w:val="28"/>
        </w:rPr>
        <w:t>Kinh phí chi cho hoạt động giám sát, phản biệ</w:t>
      </w:r>
      <w:r w:rsidR="0045305F">
        <w:rPr>
          <w:color w:val="000000" w:themeColor="text1"/>
          <w:szCs w:val="28"/>
        </w:rPr>
        <w:t>n xã hội</w:t>
      </w:r>
      <w:r w:rsidRPr="00C0788F">
        <w:rPr>
          <w:color w:val="000000" w:themeColor="text1"/>
          <w:szCs w:val="28"/>
        </w:rPr>
        <w:t xml:space="preserve"> thực hiện theo quy định.</w:t>
      </w:r>
    </w:p>
    <w:p w:rsidR="00A57148" w:rsidRPr="00C0788F" w:rsidRDefault="00A57148" w:rsidP="00C0788F">
      <w:pPr>
        <w:spacing w:before="120" w:after="120"/>
        <w:jc w:val="both"/>
        <w:rPr>
          <w:color w:val="000000" w:themeColor="text1"/>
          <w:szCs w:val="28"/>
        </w:rPr>
      </w:pPr>
      <w:r w:rsidRPr="00C0788F">
        <w:rPr>
          <w:color w:val="000000" w:themeColor="text1"/>
          <w:szCs w:val="28"/>
        </w:rPr>
        <w:t xml:space="preserve">   </w:t>
      </w:r>
      <w:r w:rsidRPr="00C0788F">
        <w:rPr>
          <w:color w:val="000000" w:themeColor="text1"/>
          <w:szCs w:val="28"/>
        </w:rPr>
        <w:tab/>
        <w:t>Trên đây là kế hoạch giám sát và phản biện xã hội của Ban Thường</w:t>
      </w:r>
      <w:r w:rsidR="0045305F">
        <w:rPr>
          <w:color w:val="000000" w:themeColor="text1"/>
          <w:szCs w:val="28"/>
        </w:rPr>
        <w:t xml:space="preserve"> trực Ủy ban MTTQ Việt Nam xã</w:t>
      </w:r>
      <w:r w:rsidRPr="00C0788F">
        <w:rPr>
          <w:color w:val="000000" w:themeColor="text1"/>
          <w:szCs w:val="28"/>
        </w:rPr>
        <w:t xml:space="preserve"> và các </w:t>
      </w:r>
      <w:r w:rsidR="00C0788F" w:rsidRPr="00C0788F">
        <w:rPr>
          <w:color w:val="000000" w:themeColor="text1"/>
          <w:szCs w:val="28"/>
        </w:rPr>
        <w:t>tổ chức chính trị xã hội</w:t>
      </w:r>
      <w:r w:rsidR="0045305F">
        <w:rPr>
          <w:color w:val="000000" w:themeColor="text1"/>
          <w:szCs w:val="28"/>
        </w:rPr>
        <w:t xml:space="preserve"> xã</w:t>
      </w:r>
      <w:r w:rsidRPr="00C0788F">
        <w:rPr>
          <w:color w:val="000000" w:themeColor="text1"/>
          <w:szCs w:val="28"/>
        </w:rPr>
        <w:t xml:space="preserve"> năm 202</w:t>
      </w:r>
      <w:r w:rsidR="00734BDD">
        <w:rPr>
          <w:color w:val="000000" w:themeColor="text1"/>
          <w:szCs w:val="28"/>
        </w:rPr>
        <w:t>4</w:t>
      </w:r>
      <w:r w:rsidRPr="00C0788F">
        <w:rPr>
          <w:color w:val="000000" w:themeColor="text1"/>
          <w:szCs w:val="28"/>
        </w:rPr>
        <w:t>.</w:t>
      </w:r>
    </w:p>
    <w:tbl>
      <w:tblPr>
        <w:tblW w:w="9768" w:type="dxa"/>
        <w:tblLook w:val="0000" w:firstRow="0" w:lastRow="0" w:firstColumn="0" w:lastColumn="0" w:noHBand="0" w:noVBand="0"/>
      </w:tblPr>
      <w:tblGrid>
        <w:gridCol w:w="5148"/>
        <w:gridCol w:w="4620"/>
      </w:tblGrid>
      <w:tr w:rsidR="00C0788F" w:rsidRPr="00C0788F" w:rsidTr="005A0038">
        <w:trPr>
          <w:trHeight w:val="2384"/>
        </w:trPr>
        <w:tc>
          <w:tcPr>
            <w:tcW w:w="5148" w:type="dxa"/>
          </w:tcPr>
          <w:p w:rsidR="00A57148" w:rsidRPr="00C0788F" w:rsidRDefault="00A57148" w:rsidP="005A0038">
            <w:pPr>
              <w:jc w:val="both"/>
              <w:rPr>
                <w:b/>
                <w:i/>
                <w:color w:val="000000" w:themeColor="text1"/>
                <w:sz w:val="22"/>
                <w:szCs w:val="22"/>
              </w:rPr>
            </w:pPr>
          </w:p>
          <w:p w:rsidR="00A57148" w:rsidRPr="00C0788F" w:rsidRDefault="00A57148" w:rsidP="005A0038">
            <w:pPr>
              <w:jc w:val="both"/>
              <w:rPr>
                <w:b/>
                <w:i/>
                <w:color w:val="000000" w:themeColor="text1"/>
                <w:sz w:val="22"/>
                <w:szCs w:val="22"/>
              </w:rPr>
            </w:pPr>
            <w:r w:rsidRPr="00C0788F">
              <w:rPr>
                <w:b/>
                <w:i/>
                <w:color w:val="000000" w:themeColor="text1"/>
                <w:sz w:val="22"/>
                <w:szCs w:val="22"/>
              </w:rPr>
              <w:t>Nơi nhận:</w:t>
            </w:r>
          </w:p>
          <w:p w:rsidR="00A57148" w:rsidRPr="00C0788F" w:rsidRDefault="00A57148" w:rsidP="005A0038">
            <w:pPr>
              <w:tabs>
                <w:tab w:val="left" w:pos="2845"/>
              </w:tabs>
              <w:jc w:val="both"/>
              <w:rPr>
                <w:color w:val="000000" w:themeColor="text1"/>
                <w:sz w:val="22"/>
                <w:szCs w:val="22"/>
              </w:rPr>
            </w:pPr>
            <w:r w:rsidRPr="00C0788F">
              <w:rPr>
                <w:b/>
                <w:i/>
                <w:noProof/>
                <w:color w:val="000000" w:themeColor="text1"/>
                <w:sz w:val="22"/>
                <w:szCs w:val="22"/>
              </w:rPr>
              <mc:AlternateContent>
                <mc:Choice Requires="wps">
                  <w:drawing>
                    <wp:anchor distT="0" distB="0" distL="114300" distR="114300" simplePos="0" relativeHeight="251662336" behindDoc="0" locked="0" layoutInCell="1" allowOverlap="1" wp14:anchorId="64FC49B6" wp14:editId="3DA4A568">
                      <wp:simplePos x="0" y="0"/>
                      <wp:positionH relativeFrom="column">
                        <wp:posOffset>1681480</wp:posOffset>
                      </wp:positionH>
                      <wp:positionV relativeFrom="paragraph">
                        <wp:posOffset>62009</wp:posOffset>
                      </wp:positionV>
                      <wp:extent cx="63610" cy="699715"/>
                      <wp:effectExtent l="0" t="0" r="12700" b="24765"/>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10" cy="699715"/>
                              </a:xfrm>
                              <a:prstGeom prst="rightBrace">
                                <a:avLst>
                                  <a:gd name="adj1" fmla="val 486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1D5437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32.4pt;margin-top:4.9pt;width: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" adj="955"/>
                  </w:pict>
                </mc:Fallback>
              </mc:AlternateContent>
            </w:r>
            <w:r w:rsidR="0045305F">
              <w:rPr>
                <w:color w:val="000000" w:themeColor="text1"/>
                <w:sz w:val="22"/>
                <w:szCs w:val="22"/>
              </w:rPr>
              <w:t>- BTT UBMTTQ VN huyện</w:t>
            </w:r>
            <w:r w:rsidRPr="00C0788F">
              <w:rPr>
                <w:color w:val="000000" w:themeColor="text1"/>
                <w:sz w:val="22"/>
                <w:szCs w:val="22"/>
              </w:rPr>
              <w:t>;</w:t>
            </w:r>
            <w:r w:rsidRPr="00C0788F">
              <w:rPr>
                <w:color w:val="000000" w:themeColor="text1"/>
                <w:sz w:val="22"/>
                <w:szCs w:val="22"/>
              </w:rPr>
              <w:tab/>
            </w:r>
          </w:p>
          <w:p w:rsidR="00A57148" w:rsidRPr="00C0788F" w:rsidRDefault="0045305F" w:rsidP="005A0038">
            <w:pPr>
              <w:jc w:val="both"/>
              <w:rPr>
                <w:color w:val="000000" w:themeColor="text1"/>
                <w:sz w:val="22"/>
                <w:szCs w:val="22"/>
              </w:rPr>
            </w:pPr>
            <w:r>
              <w:rPr>
                <w:color w:val="000000" w:themeColor="text1"/>
                <w:sz w:val="22"/>
                <w:szCs w:val="22"/>
              </w:rPr>
              <w:t>- Thường Trực Đảng</w:t>
            </w:r>
            <w:r w:rsidR="00A57148" w:rsidRPr="00C0788F">
              <w:rPr>
                <w:color w:val="000000" w:themeColor="text1"/>
                <w:sz w:val="22"/>
                <w:szCs w:val="22"/>
              </w:rPr>
              <w:t xml:space="preserve"> ủy;             </w:t>
            </w:r>
            <w:r w:rsidR="00A57148" w:rsidRPr="00C0788F">
              <w:rPr>
                <w:i/>
                <w:color w:val="000000" w:themeColor="text1"/>
                <w:sz w:val="22"/>
                <w:szCs w:val="22"/>
              </w:rPr>
              <w:t>Báo cáo</w:t>
            </w:r>
          </w:p>
          <w:p w:rsidR="00A57148" w:rsidRPr="00C0788F" w:rsidRDefault="0045305F" w:rsidP="005A0038">
            <w:pPr>
              <w:rPr>
                <w:color w:val="000000" w:themeColor="text1"/>
                <w:sz w:val="22"/>
                <w:szCs w:val="22"/>
              </w:rPr>
            </w:pPr>
            <w:r>
              <w:rPr>
                <w:color w:val="000000" w:themeColor="text1"/>
                <w:sz w:val="22"/>
                <w:szCs w:val="22"/>
              </w:rPr>
              <w:t>- HĐND xã</w:t>
            </w:r>
            <w:r w:rsidR="00A57148" w:rsidRPr="00C0788F">
              <w:rPr>
                <w:color w:val="000000" w:themeColor="text1"/>
                <w:sz w:val="22"/>
                <w:szCs w:val="22"/>
              </w:rPr>
              <w:t>;</w:t>
            </w:r>
          </w:p>
          <w:p w:rsidR="00A57148" w:rsidRPr="00C0788F" w:rsidRDefault="0045305F" w:rsidP="005A0038">
            <w:pPr>
              <w:rPr>
                <w:color w:val="000000" w:themeColor="text1"/>
                <w:sz w:val="22"/>
                <w:szCs w:val="22"/>
              </w:rPr>
            </w:pPr>
            <w:r>
              <w:rPr>
                <w:color w:val="000000" w:themeColor="text1"/>
                <w:sz w:val="22"/>
                <w:szCs w:val="22"/>
              </w:rPr>
              <w:t>- UBND xã</w:t>
            </w:r>
            <w:r w:rsidR="00A57148" w:rsidRPr="00C0788F">
              <w:rPr>
                <w:color w:val="000000" w:themeColor="text1"/>
                <w:sz w:val="22"/>
                <w:szCs w:val="22"/>
              </w:rPr>
              <w:t xml:space="preserve">;                            </w:t>
            </w:r>
          </w:p>
          <w:p w:rsidR="00A57148" w:rsidRPr="00C0788F" w:rsidRDefault="0045305F" w:rsidP="005A0038">
            <w:pPr>
              <w:rPr>
                <w:color w:val="000000" w:themeColor="text1"/>
                <w:sz w:val="22"/>
                <w:szCs w:val="22"/>
              </w:rPr>
            </w:pPr>
            <w:r>
              <w:rPr>
                <w:color w:val="000000" w:themeColor="text1"/>
                <w:sz w:val="22"/>
                <w:szCs w:val="22"/>
              </w:rPr>
              <w:t>- Khối</w:t>
            </w:r>
            <w:r w:rsidR="00A57148" w:rsidRPr="00C0788F">
              <w:rPr>
                <w:color w:val="000000" w:themeColor="text1"/>
                <w:sz w:val="22"/>
                <w:szCs w:val="22"/>
              </w:rPr>
              <w:t xml:space="preserve"> vận </w:t>
            </w:r>
            <w:r>
              <w:rPr>
                <w:color w:val="000000" w:themeColor="text1"/>
                <w:sz w:val="22"/>
                <w:szCs w:val="22"/>
              </w:rPr>
              <w:t>Đảng</w:t>
            </w:r>
            <w:r w:rsidR="00A57148" w:rsidRPr="00C0788F">
              <w:rPr>
                <w:color w:val="000000" w:themeColor="text1"/>
                <w:sz w:val="22"/>
                <w:szCs w:val="22"/>
              </w:rPr>
              <w:t xml:space="preserve"> ủy;</w:t>
            </w:r>
          </w:p>
          <w:p w:rsidR="00C0788F" w:rsidRPr="00C0788F" w:rsidRDefault="00C0788F" w:rsidP="00C0788F">
            <w:pPr>
              <w:rPr>
                <w:color w:val="000000" w:themeColor="text1"/>
                <w:sz w:val="22"/>
                <w:szCs w:val="22"/>
              </w:rPr>
            </w:pPr>
            <w:r w:rsidRPr="00C0788F">
              <w:rPr>
                <w:b/>
                <w:i/>
                <w:noProof/>
                <w:color w:val="000000" w:themeColor="text1"/>
                <w:sz w:val="22"/>
                <w:szCs w:val="22"/>
              </w:rPr>
              <mc:AlternateContent>
                <mc:Choice Requires="wps">
                  <w:drawing>
                    <wp:anchor distT="0" distB="0" distL="114300" distR="114300" simplePos="0" relativeHeight="251661312" behindDoc="0" locked="0" layoutInCell="1" allowOverlap="1" wp14:anchorId="706A5BE6" wp14:editId="3B546D95">
                      <wp:simplePos x="0" y="0"/>
                      <wp:positionH relativeFrom="column">
                        <wp:posOffset>1679296</wp:posOffset>
                      </wp:positionH>
                      <wp:positionV relativeFrom="paragraph">
                        <wp:posOffset>43866</wp:posOffset>
                      </wp:positionV>
                      <wp:extent cx="88900" cy="381662"/>
                      <wp:effectExtent l="0" t="0" r="25400" b="1841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81662"/>
                              </a:xfrm>
                              <a:prstGeom prst="rightBrace">
                                <a:avLst>
                                  <a:gd name="adj1" fmla="val 422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1AA160F7" id="Right Brace 5" o:spid="_x0000_s1026" type="#_x0000_t88" style="position:absolute;margin-left:132.25pt;margin-top:3.45pt;width:7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" adj="2123"/>
                  </w:pict>
                </mc:Fallback>
              </mc:AlternateContent>
            </w:r>
            <w:r w:rsidR="0045305F">
              <w:rPr>
                <w:color w:val="000000" w:themeColor="text1"/>
                <w:sz w:val="22"/>
                <w:szCs w:val="22"/>
              </w:rPr>
              <w:t>- BTT Mặt trận xã</w:t>
            </w:r>
            <w:r w:rsidRPr="00C0788F">
              <w:rPr>
                <w:color w:val="000000" w:themeColor="text1"/>
                <w:sz w:val="22"/>
                <w:szCs w:val="22"/>
              </w:rPr>
              <w:t xml:space="preserve">;            </w:t>
            </w:r>
          </w:p>
          <w:p w:rsidR="00A57148" w:rsidRPr="00C0788F" w:rsidRDefault="00A57148" w:rsidP="005A0038">
            <w:pPr>
              <w:rPr>
                <w:color w:val="000000" w:themeColor="text1"/>
                <w:sz w:val="22"/>
                <w:szCs w:val="22"/>
              </w:rPr>
            </w:pPr>
            <w:r w:rsidRPr="00C0788F">
              <w:rPr>
                <w:color w:val="000000" w:themeColor="text1"/>
                <w:sz w:val="22"/>
                <w:szCs w:val="22"/>
              </w:rPr>
              <w:t xml:space="preserve">- Các </w:t>
            </w:r>
            <w:r w:rsidR="00C0788F" w:rsidRPr="00C0788F">
              <w:rPr>
                <w:color w:val="000000" w:themeColor="text1"/>
                <w:sz w:val="22"/>
                <w:szCs w:val="22"/>
              </w:rPr>
              <w:t>tổ chức CT-XH</w:t>
            </w:r>
            <w:r w:rsidR="0045305F">
              <w:rPr>
                <w:color w:val="000000" w:themeColor="text1"/>
                <w:sz w:val="22"/>
                <w:szCs w:val="22"/>
              </w:rPr>
              <w:t xml:space="preserve"> xã</w:t>
            </w:r>
            <w:r w:rsidR="00C0788F" w:rsidRPr="00C0788F">
              <w:rPr>
                <w:color w:val="000000" w:themeColor="text1"/>
                <w:sz w:val="22"/>
                <w:szCs w:val="22"/>
              </w:rPr>
              <w:t xml:space="preserve">;           </w:t>
            </w:r>
            <w:r w:rsidR="00C0788F" w:rsidRPr="00C0788F">
              <w:rPr>
                <w:i/>
                <w:color w:val="000000" w:themeColor="text1"/>
                <w:sz w:val="22"/>
                <w:szCs w:val="22"/>
              </w:rPr>
              <w:t xml:space="preserve"> thực hiện</w:t>
            </w:r>
            <w:r w:rsidRPr="00C0788F">
              <w:rPr>
                <w:color w:val="000000" w:themeColor="text1"/>
                <w:sz w:val="22"/>
                <w:szCs w:val="22"/>
              </w:rPr>
              <w:t xml:space="preserve">        </w:t>
            </w:r>
            <w:r w:rsidR="00C0788F" w:rsidRPr="00C0788F">
              <w:rPr>
                <w:color w:val="000000" w:themeColor="text1"/>
                <w:sz w:val="22"/>
                <w:szCs w:val="22"/>
              </w:rPr>
              <w:t xml:space="preserve"> </w:t>
            </w:r>
            <w:r w:rsidRPr="00C0788F">
              <w:rPr>
                <w:color w:val="000000" w:themeColor="text1"/>
                <w:sz w:val="22"/>
                <w:szCs w:val="22"/>
              </w:rPr>
              <w:t xml:space="preserve">                   </w:t>
            </w:r>
            <w:r w:rsidRPr="00C0788F">
              <w:rPr>
                <w:i/>
                <w:color w:val="000000" w:themeColor="text1"/>
                <w:sz w:val="22"/>
                <w:szCs w:val="22"/>
              </w:rPr>
              <w:t xml:space="preserve"> </w:t>
            </w:r>
          </w:p>
          <w:p w:rsidR="00A57148" w:rsidRPr="00C0788F" w:rsidRDefault="0045305F" w:rsidP="005A0038">
            <w:pPr>
              <w:rPr>
                <w:color w:val="000000" w:themeColor="text1"/>
                <w:sz w:val="22"/>
                <w:szCs w:val="22"/>
              </w:rPr>
            </w:pPr>
            <w:r>
              <w:rPr>
                <w:color w:val="000000" w:themeColor="text1"/>
                <w:sz w:val="22"/>
                <w:szCs w:val="22"/>
              </w:rPr>
              <w:t>- Các đại biểu</w:t>
            </w:r>
            <w:r w:rsidR="00A57148" w:rsidRPr="00C0788F">
              <w:rPr>
                <w:color w:val="000000" w:themeColor="text1"/>
                <w:sz w:val="22"/>
                <w:szCs w:val="22"/>
              </w:rPr>
              <w:t xml:space="preserve"> được giám sát;            </w:t>
            </w:r>
          </w:p>
          <w:p w:rsidR="00A57148" w:rsidRPr="00C0788F" w:rsidRDefault="0045305F" w:rsidP="005A0038">
            <w:pPr>
              <w:rPr>
                <w:color w:val="000000" w:themeColor="text1"/>
                <w:szCs w:val="28"/>
              </w:rPr>
            </w:pPr>
            <w:r>
              <w:rPr>
                <w:color w:val="000000" w:themeColor="text1"/>
                <w:sz w:val="22"/>
                <w:szCs w:val="22"/>
              </w:rPr>
              <w:t xml:space="preserve">- Lưu </w:t>
            </w:r>
            <w:r w:rsidR="00A57148" w:rsidRPr="00C0788F">
              <w:rPr>
                <w:color w:val="000000" w:themeColor="text1"/>
                <w:sz w:val="22"/>
                <w:szCs w:val="22"/>
              </w:rPr>
              <w:t>.</w:t>
            </w:r>
          </w:p>
        </w:tc>
        <w:tc>
          <w:tcPr>
            <w:tcW w:w="4620" w:type="dxa"/>
          </w:tcPr>
          <w:p w:rsidR="00A57148" w:rsidRPr="00C0788F" w:rsidRDefault="00A57148" w:rsidP="005A0038">
            <w:pPr>
              <w:ind w:left="-108"/>
              <w:jc w:val="center"/>
              <w:rPr>
                <w:color w:val="000000" w:themeColor="text1"/>
                <w:szCs w:val="28"/>
              </w:rPr>
            </w:pPr>
            <w:r w:rsidRPr="00C0788F">
              <w:rPr>
                <w:color w:val="000000" w:themeColor="text1"/>
                <w:szCs w:val="28"/>
              </w:rPr>
              <w:t>TM. BAN THƯỜNG TRỰC</w:t>
            </w:r>
          </w:p>
          <w:p w:rsidR="00A57148" w:rsidRPr="00C0788F" w:rsidRDefault="00A57148" w:rsidP="005A0038">
            <w:pPr>
              <w:ind w:left="-108"/>
              <w:jc w:val="center"/>
              <w:rPr>
                <w:color w:val="000000" w:themeColor="text1"/>
                <w:szCs w:val="28"/>
              </w:rPr>
            </w:pPr>
            <w:r w:rsidRPr="00C0788F">
              <w:rPr>
                <w:b/>
                <w:color w:val="000000" w:themeColor="text1"/>
                <w:szCs w:val="28"/>
              </w:rPr>
              <w:t>CHỦ TỊCH</w:t>
            </w:r>
          </w:p>
          <w:p w:rsidR="00A57148" w:rsidRPr="00C0788F" w:rsidRDefault="00A57148" w:rsidP="005A0038">
            <w:pPr>
              <w:ind w:left="-108"/>
              <w:jc w:val="center"/>
              <w:rPr>
                <w:b/>
                <w:color w:val="000000" w:themeColor="text1"/>
                <w:szCs w:val="28"/>
              </w:rPr>
            </w:pPr>
          </w:p>
          <w:p w:rsidR="00A57148" w:rsidRPr="00C0788F" w:rsidRDefault="00A57148" w:rsidP="005A0038">
            <w:pPr>
              <w:ind w:left="-108"/>
              <w:jc w:val="center"/>
              <w:rPr>
                <w:b/>
                <w:color w:val="000000" w:themeColor="text1"/>
                <w:szCs w:val="28"/>
              </w:rPr>
            </w:pPr>
          </w:p>
          <w:p w:rsidR="00A57148" w:rsidRPr="00C0788F" w:rsidRDefault="00A57148" w:rsidP="005A0038">
            <w:pPr>
              <w:ind w:left="-108"/>
              <w:jc w:val="center"/>
              <w:rPr>
                <w:b/>
                <w:color w:val="000000" w:themeColor="text1"/>
                <w:szCs w:val="28"/>
              </w:rPr>
            </w:pPr>
          </w:p>
          <w:p w:rsidR="00A57148" w:rsidRPr="00C0788F" w:rsidRDefault="00A57148" w:rsidP="005A0038">
            <w:pPr>
              <w:ind w:left="-108"/>
              <w:jc w:val="center"/>
              <w:rPr>
                <w:b/>
                <w:color w:val="000000" w:themeColor="text1"/>
                <w:szCs w:val="28"/>
              </w:rPr>
            </w:pPr>
          </w:p>
          <w:p w:rsidR="00A57148" w:rsidRPr="00C0788F" w:rsidRDefault="00A57148" w:rsidP="005A0038">
            <w:pPr>
              <w:ind w:left="-108"/>
              <w:jc w:val="center"/>
              <w:rPr>
                <w:b/>
                <w:color w:val="000000" w:themeColor="text1"/>
                <w:szCs w:val="28"/>
              </w:rPr>
            </w:pPr>
          </w:p>
          <w:p w:rsidR="00A57148" w:rsidRPr="00C0788F" w:rsidRDefault="009E57E3" w:rsidP="005A0038">
            <w:pPr>
              <w:ind w:left="-108"/>
              <w:jc w:val="center"/>
              <w:rPr>
                <w:b/>
                <w:color w:val="000000" w:themeColor="text1"/>
                <w:szCs w:val="28"/>
              </w:rPr>
            </w:pPr>
            <w:r>
              <w:rPr>
                <w:b/>
                <w:color w:val="000000" w:themeColor="text1"/>
                <w:szCs w:val="28"/>
              </w:rPr>
              <w:t>Lê Trung Dũng</w:t>
            </w:r>
          </w:p>
        </w:tc>
      </w:tr>
    </w:tbl>
    <w:p w:rsidR="00C263B1" w:rsidRPr="00C0788F" w:rsidRDefault="00C263B1" w:rsidP="00C0788F">
      <w:pPr>
        <w:rPr>
          <w:color w:val="000000" w:themeColor="text1"/>
        </w:rPr>
      </w:pPr>
    </w:p>
    <w:sectPr w:rsidR="00C263B1" w:rsidRPr="00C0788F" w:rsidSect="00C0788F">
      <w:footerReference w:type="default" r:id="rId7"/>
      <w:pgSz w:w="11907" w:h="16840" w:code="9"/>
      <w:pgMar w:top="1134" w:right="1134" w:bottom="851" w:left="1276" w:header="113"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F1" w:rsidRDefault="00F61CF1">
      <w:r>
        <w:separator/>
      </w:r>
    </w:p>
  </w:endnote>
  <w:endnote w:type="continuationSeparator" w:id="0">
    <w:p w:rsidR="00F61CF1" w:rsidRDefault="00F6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56616"/>
      <w:docPartObj>
        <w:docPartGallery w:val="Page Numbers (Bottom of Page)"/>
        <w:docPartUnique/>
      </w:docPartObj>
    </w:sdtPr>
    <w:sdtEndPr>
      <w:rPr>
        <w:noProof/>
      </w:rPr>
    </w:sdtEndPr>
    <w:sdtContent>
      <w:p w:rsidR="006300ED" w:rsidRDefault="00C0788F">
        <w:pPr>
          <w:pStyle w:val="Footer"/>
          <w:jc w:val="center"/>
        </w:pPr>
        <w:r>
          <w:fldChar w:fldCharType="begin"/>
        </w:r>
        <w:r>
          <w:instrText xml:space="preserve"> PAGE   \* MERGEFORMAT </w:instrText>
        </w:r>
        <w:r>
          <w:fldChar w:fldCharType="separate"/>
        </w:r>
        <w:r w:rsidR="00DB4AFC">
          <w:rPr>
            <w:noProof/>
          </w:rPr>
          <w:t>3</w:t>
        </w:r>
        <w:r>
          <w:rPr>
            <w:noProof/>
          </w:rPr>
          <w:fldChar w:fldCharType="end"/>
        </w:r>
      </w:p>
    </w:sdtContent>
  </w:sdt>
  <w:p w:rsidR="006300ED" w:rsidRDefault="00F6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F1" w:rsidRDefault="00F61CF1">
      <w:r>
        <w:separator/>
      </w:r>
    </w:p>
  </w:footnote>
  <w:footnote w:type="continuationSeparator" w:id="0">
    <w:p w:rsidR="00F61CF1" w:rsidRDefault="00F6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48"/>
    <w:rsid w:val="000644F3"/>
    <w:rsid w:val="001F622C"/>
    <w:rsid w:val="0045305F"/>
    <w:rsid w:val="005278C8"/>
    <w:rsid w:val="00537949"/>
    <w:rsid w:val="005F1E0E"/>
    <w:rsid w:val="00734BDD"/>
    <w:rsid w:val="007D3786"/>
    <w:rsid w:val="0087618A"/>
    <w:rsid w:val="009E57E3"/>
    <w:rsid w:val="00A57148"/>
    <w:rsid w:val="00B6236E"/>
    <w:rsid w:val="00BF48CF"/>
    <w:rsid w:val="00C0788F"/>
    <w:rsid w:val="00C263B1"/>
    <w:rsid w:val="00C27DDA"/>
    <w:rsid w:val="00DB4AFC"/>
    <w:rsid w:val="00E87B6F"/>
    <w:rsid w:val="00F61CF1"/>
    <w:rsid w:val="00FA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48"/>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148"/>
    <w:pPr>
      <w:tabs>
        <w:tab w:val="center" w:pos="4680"/>
        <w:tab w:val="right" w:pos="9360"/>
      </w:tabs>
    </w:pPr>
  </w:style>
  <w:style w:type="character" w:customStyle="1" w:styleId="FooterChar">
    <w:name w:val="Footer Char"/>
    <w:basedOn w:val="DefaultParagraphFont"/>
    <w:link w:val="Footer"/>
    <w:uiPriority w:val="99"/>
    <w:rsid w:val="00A57148"/>
    <w:rPr>
      <w:rFonts w:eastAsia="Times New Roman" w:cs="Times New Roman"/>
      <w:szCs w:val="24"/>
    </w:rPr>
  </w:style>
  <w:style w:type="paragraph" w:styleId="BalloonText">
    <w:name w:val="Balloon Text"/>
    <w:basedOn w:val="Normal"/>
    <w:link w:val="BalloonTextChar"/>
    <w:uiPriority w:val="99"/>
    <w:semiHidden/>
    <w:unhideWhenUsed/>
    <w:rsid w:val="00C07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8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48"/>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148"/>
    <w:pPr>
      <w:tabs>
        <w:tab w:val="center" w:pos="4680"/>
        <w:tab w:val="right" w:pos="9360"/>
      </w:tabs>
    </w:pPr>
  </w:style>
  <w:style w:type="character" w:customStyle="1" w:styleId="FooterChar">
    <w:name w:val="Footer Char"/>
    <w:basedOn w:val="DefaultParagraphFont"/>
    <w:link w:val="Footer"/>
    <w:uiPriority w:val="99"/>
    <w:rsid w:val="00A57148"/>
    <w:rPr>
      <w:rFonts w:eastAsia="Times New Roman" w:cs="Times New Roman"/>
      <w:szCs w:val="24"/>
    </w:rPr>
  </w:style>
  <w:style w:type="paragraph" w:styleId="BalloonText">
    <w:name w:val="Balloon Text"/>
    <w:basedOn w:val="Normal"/>
    <w:link w:val="BalloonTextChar"/>
    <w:uiPriority w:val="99"/>
    <w:semiHidden/>
    <w:unhideWhenUsed/>
    <w:rsid w:val="00C07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2023-05-30T07:30:00Z</cp:lastPrinted>
  <dcterms:created xsi:type="dcterms:W3CDTF">2024-03-29T08:34:00Z</dcterms:created>
  <dcterms:modified xsi:type="dcterms:W3CDTF">2024-03-29T08:41:00Z</dcterms:modified>
</cp:coreProperties>
</file>