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ook w:val="01E0"/>
      </w:tblPr>
      <w:tblGrid>
        <w:gridCol w:w="4219"/>
        <w:gridCol w:w="5846"/>
      </w:tblGrid>
      <w:tr w:rsidR="00E033D2" w:rsidTr="00E033D2">
        <w:tc>
          <w:tcPr>
            <w:tcW w:w="4219" w:type="dxa"/>
          </w:tcPr>
          <w:p w:rsidR="00E033D2" w:rsidRDefault="00E033D2">
            <w:pPr>
              <w:suppressAutoHyphens/>
              <w:spacing w:after="0" w:line="240" w:lineRule="auto"/>
              <w:jc w:val="center"/>
              <w:rPr>
                <w:rFonts w:ascii="Times New Roman" w:eastAsia="Arial Unicode MS" w:hAnsi="Times New Roman" w:cs="Times New Roman"/>
                <w:kern w:val="2"/>
                <w:sz w:val="26"/>
                <w:szCs w:val="26"/>
              </w:rPr>
            </w:pPr>
            <w:r>
              <w:rPr>
                <w:rFonts w:ascii="Times New Roman" w:eastAsia="Arial Unicode MS" w:hAnsi="Times New Roman" w:cs="Times New Roman"/>
                <w:kern w:val="2"/>
                <w:sz w:val="26"/>
                <w:szCs w:val="26"/>
              </w:rPr>
              <w:t>HỘ</w:t>
            </w:r>
            <w:r w:rsidR="00A03BAB">
              <w:rPr>
                <w:rFonts w:ascii="Times New Roman" w:eastAsia="Arial Unicode MS" w:hAnsi="Times New Roman" w:cs="Times New Roman"/>
                <w:kern w:val="2"/>
                <w:sz w:val="26"/>
                <w:szCs w:val="26"/>
              </w:rPr>
              <w:t>I CCB TỈNH PHÚ YÊN</w:t>
            </w:r>
          </w:p>
          <w:p w:rsidR="00E033D2" w:rsidRDefault="00FF7E19">
            <w:pPr>
              <w:suppressAutoHyphens/>
              <w:spacing w:after="0" w:line="240" w:lineRule="auto"/>
              <w:jc w:val="center"/>
              <w:rPr>
                <w:rFonts w:ascii="Times New Roman" w:eastAsia="Arial Unicode MS" w:hAnsi="Times New Roman" w:cs="Times New Roman"/>
                <w:kern w:val="2"/>
                <w:sz w:val="26"/>
                <w:szCs w:val="26"/>
              </w:rPr>
            </w:pPr>
            <w:r w:rsidRPr="00FF7E19">
              <w:rPr>
                <w:noProof/>
              </w:rPr>
              <w:pict>
                <v:shapetype id="_x0000_t32" coordsize="21600,21600" o:spt="32" o:oned="t" path="m,l21600,21600e" filled="f">
                  <v:path arrowok="t" fillok="f" o:connecttype="none"/>
                  <o:lock v:ext="edit" shapetype="t"/>
                </v:shapetype>
                <v:shape id="AutoShape 4" o:spid="_x0000_s1026" type="#_x0000_t32" style="position:absolute;left:0;text-align:left;margin-left:66.35pt;margin-top:15.8pt;width:65.4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c7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whnc5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"/>
              </w:pict>
            </w:r>
            <w:r w:rsidR="00E033D2">
              <w:rPr>
                <w:rFonts w:ascii="Times New Roman" w:eastAsia="Arial Unicode MS" w:hAnsi="Times New Roman" w:cs="Times New Roman"/>
                <w:b/>
                <w:kern w:val="2"/>
                <w:sz w:val="26"/>
                <w:szCs w:val="26"/>
              </w:rPr>
              <w:t>HỘ</w:t>
            </w:r>
            <w:r w:rsidR="00A03BAB">
              <w:rPr>
                <w:rFonts w:ascii="Times New Roman" w:eastAsia="Arial Unicode MS" w:hAnsi="Times New Roman" w:cs="Times New Roman"/>
                <w:b/>
                <w:kern w:val="2"/>
                <w:sz w:val="26"/>
                <w:szCs w:val="26"/>
              </w:rPr>
              <w:t>I CCB HUYỆN SÔNG HINH</w:t>
            </w:r>
          </w:p>
          <w:p w:rsidR="00E033D2" w:rsidRDefault="00E033D2">
            <w:pPr>
              <w:suppressAutoHyphens/>
              <w:spacing w:after="0" w:line="240" w:lineRule="auto"/>
              <w:jc w:val="center"/>
              <w:rPr>
                <w:rFonts w:ascii="Times New Roman" w:eastAsia="Arial Unicode MS" w:hAnsi="Times New Roman" w:cs="Times New Roman"/>
                <w:kern w:val="2"/>
                <w:sz w:val="26"/>
                <w:szCs w:val="26"/>
              </w:rPr>
            </w:pPr>
          </w:p>
          <w:p w:rsidR="00E033D2" w:rsidRDefault="00E033D2" w:rsidP="005A0F45">
            <w:pPr>
              <w:suppressAutoHyphens/>
              <w:spacing w:after="0" w:line="240" w:lineRule="auto"/>
              <w:jc w:val="center"/>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 xml:space="preserve">Số: </w:t>
            </w:r>
            <w:r w:rsidR="00A03BAB">
              <w:rPr>
                <w:rFonts w:ascii="Times New Roman" w:eastAsia="Arial Unicode MS" w:hAnsi="Times New Roman" w:cs="Times New Roman"/>
                <w:kern w:val="2"/>
                <w:sz w:val="28"/>
                <w:szCs w:val="28"/>
              </w:rPr>
              <w:t>102</w:t>
            </w:r>
            <w:r>
              <w:rPr>
                <w:rFonts w:ascii="Times New Roman" w:eastAsia="Arial Unicode MS" w:hAnsi="Times New Roman" w:cs="Times New Roman"/>
                <w:kern w:val="2"/>
                <w:sz w:val="28"/>
                <w:szCs w:val="28"/>
              </w:rPr>
              <w:t>/</w:t>
            </w:r>
            <w:r w:rsidR="00A03BAB">
              <w:rPr>
                <w:rFonts w:ascii="Times New Roman" w:eastAsia="Arial Unicode MS" w:hAnsi="Times New Roman" w:cs="Times New Roman"/>
                <w:kern w:val="2"/>
                <w:sz w:val="28"/>
                <w:szCs w:val="28"/>
              </w:rPr>
              <w:t>CV-</w:t>
            </w:r>
            <w:r>
              <w:rPr>
                <w:rFonts w:ascii="Times New Roman" w:eastAsia="Arial Unicode MS" w:hAnsi="Times New Roman" w:cs="Times New Roman"/>
                <w:kern w:val="2"/>
                <w:sz w:val="28"/>
                <w:szCs w:val="28"/>
              </w:rPr>
              <w:t>CCB</w:t>
            </w:r>
          </w:p>
        </w:tc>
        <w:tc>
          <w:tcPr>
            <w:tcW w:w="5846" w:type="dxa"/>
          </w:tcPr>
          <w:p w:rsidR="00E033D2" w:rsidRDefault="00E033D2">
            <w:pPr>
              <w:suppressAutoHyphens/>
              <w:spacing w:after="0" w:line="240" w:lineRule="auto"/>
              <w:jc w:val="center"/>
              <w:rPr>
                <w:rFonts w:ascii="Times New Roman" w:eastAsia="Arial Unicode MS" w:hAnsi="Times New Roman" w:cs="Times New Roman"/>
                <w:b/>
                <w:kern w:val="2"/>
                <w:sz w:val="26"/>
                <w:szCs w:val="26"/>
              </w:rPr>
            </w:pPr>
            <w:r>
              <w:rPr>
                <w:rFonts w:ascii="Times New Roman" w:eastAsia="Arial Unicode MS" w:hAnsi="Times New Roman" w:cs="Times New Roman"/>
                <w:b/>
                <w:kern w:val="2"/>
                <w:sz w:val="26"/>
                <w:szCs w:val="26"/>
              </w:rPr>
              <w:t>CỘNG HÒA XÃ HỘI CHỦ NGHĨA VIỆT NAM</w:t>
            </w:r>
          </w:p>
          <w:p w:rsidR="00E033D2" w:rsidRDefault="00E033D2">
            <w:pPr>
              <w:suppressAutoHyphens/>
              <w:spacing w:after="0" w:line="240" w:lineRule="auto"/>
              <w:jc w:val="center"/>
              <w:rPr>
                <w:rFonts w:ascii="Times New Roman" w:eastAsia="Arial Unicode MS" w:hAnsi="Times New Roman" w:cs="Times New Roman"/>
                <w:b/>
                <w:kern w:val="2"/>
                <w:sz w:val="26"/>
                <w:szCs w:val="26"/>
              </w:rPr>
            </w:pPr>
            <w:r>
              <w:rPr>
                <w:rFonts w:ascii="Times New Roman" w:eastAsia="Arial Unicode MS" w:hAnsi="Times New Roman" w:cs="Times New Roman"/>
                <w:b/>
                <w:kern w:val="2"/>
                <w:sz w:val="26"/>
                <w:szCs w:val="26"/>
              </w:rPr>
              <w:t>Độc lập- Tự do- Hạnh phúc</w:t>
            </w:r>
          </w:p>
          <w:p w:rsidR="00E033D2" w:rsidRDefault="00FF7E19">
            <w:pPr>
              <w:suppressAutoHyphens/>
              <w:spacing w:after="0" w:line="240" w:lineRule="auto"/>
              <w:jc w:val="center"/>
              <w:rPr>
                <w:rFonts w:ascii="Times New Roman" w:eastAsia="Arial Unicode MS" w:hAnsi="Times New Roman" w:cs="Times New Roman"/>
                <w:b/>
                <w:kern w:val="2"/>
                <w:sz w:val="26"/>
                <w:szCs w:val="26"/>
              </w:rPr>
            </w:pPr>
            <w:r w:rsidRPr="00FF7E19">
              <w:rPr>
                <w:noProof/>
              </w:rPr>
              <w:pict>
                <v:shape id="AutoShape 3" o:spid="_x0000_s1027" type="#_x0000_t32" style="position:absolute;left:0;text-align:left;margin-left:66.4pt;margin-top:.85pt;width:150.6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Tl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7JM0nkK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"/>
              </w:pict>
            </w:r>
          </w:p>
          <w:p w:rsidR="00E033D2" w:rsidRDefault="00A03BAB" w:rsidP="00A03BAB">
            <w:pPr>
              <w:suppressAutoHyphens/>
              <w:spacing w:after="0" w:line="240" w:lineRule="auto"/>
              <w:jc w:val="center"/>
              <w:rPr>
                <w:rFonts w:ascii="Times New Roman" w:eastAsia="Arial Unicode MS" w:hAnsi="Times New Roman" w:cs="Times New Roman"/>
                <w:i/>
                <w:kern w:val="2"/>
                <w:sz w:val="28"/>
                <w:szCs w:val="28"/>
              </w:rPr>
            </w:pPr>
            <w:r>
              <w:rPr>
                <w:rFonts w:ascii="Times New Roman" w:eastAsia="Arial Unicode MS" w:hAnsi="Times New Roman" w:cs="Times New Roman"/>
                <w:i/>
                <w:kern w:val="2"/>
                <w:sz w:val="28"/>
                <w:szCs w:val="28"/>
              </w:rPr>
              <w:t>Sông Hinh</w:t>
            </w:r>
            <w:r w:rsidR="00E033D2">
              <w:rPr>
                <w:rFonts w:ascii="Times New Roman" w:eastAsia="Arial Unicode MS" w:hAnsi="Times New Roman" w:cs="Times New Roman"/>
                <w:i/>
                <w:kern w:val="2"/>
                <w:sz w:val="28"/>
                <w:szCs w:val="28"/>
              </w:rPr>
              <w:t xml:space="preserve">, ngày </w:t>
            </w:r>
            <w:r>
              <w:rPr>
                <w:rFonts w:ascii="Times New Roman" w:eastAsia="Arial Unicode MS" w:hAnsi="Times New Roman" w:cs="Times New Roman"/>
                <w:i/>
                <w:kern w:val="2"/>
                <w:sz w:val="28"/>
                <w:szCs w:val="28"/>
              </w:rPr>
              <w:t>02</w:t>
            </w:r>
            <w:r w:rsidR="00E033D2">
              <w:rPr>
                <w:rFonts w:ascii="Times New Roman" w:eastAsia="Arial Unicode MS" w:hAnsi="Times New Roman" w:cs="Times New Roman"/>
                <w:i/>
                <w:kern w:val="2"/>
                <w:sz w:val="28"/>
                <w:szCs w:val="28"/>
              </w:rPr>
              <w:t xml:space="preserve">tháng </w:t>
            </w:r>
            <w:r>
              <w:rPr>
                <w:rFonts w:ascii="Times New Roman" w:eastAsia="Arial Unicode MS" w:hAnsi="Times New Roman" w:cs="Times New Roman"/>
                <w:i/>
                <w:kern w:val="2"/>
                <w:sz w:val="28"/>
                <w:szCs w:val="28"/>
              </w:rPr>
              <w:t>01</w:t>
            </w:r>
            <w:r w:rsidR="00E033D2">
              <w:rPr>
                <w:rFonts w:ascii="Times New Roman" w:eastAsia="Arial Unicode MS" w:hAnsi="Times New Roman" w:cs="Times New Roman"/>
                <w:i/>
                <w:kern w:val="2"/>
                <w:sz w:val="28"/>
                <w:szCs w:val="28"/>
              </w:rPr>
              <w:t xml:space="preserve"> năm 202</w:t>
            </w:r>
            <w:r>
              <w:rPr>
                <w:rFonts w:ascii="Times New Roman" w:eastAsia="Arial Unicode MS" w:hAnsi="Times New Roman" w:cs="Times New Roman"/>
                <w:i/>
                <w:kern w:val="2"/>
                <w:sz w:val="28"/>
                <w:szCs w:val="28"/>
              </w:rPr>
              <w:t>4</w:t>
            </w:r>
          </w:p>
        </w:tc>
      </w:tr>
    </w:tbl>
    <w:p w:rsidR="00E033D2" w:rsidRDefault="00E033D2" w:rsidP="00E033D2">
      <w:pPr>
        <w:pStyle w:val="20"/>
        <w:shd w:val="clear" w:color="auto" w:fill="auto"/>
        <w:spacing w:line="252" w:lineRule="auto"/>
        <w:rPr>
          <w:i/>
          <w:iCs/>
        </w:rPr>
      </w:pPr>
    </w:p>
    <w:p w:rsidR="00C04AD9" w:rsidRDefault="00E033D2" w:rsidP="00C04AD9">
      <w:pPr>
        <w:pStyle w:val="20"/>
        <w:shd w:val="clear" w:color="auto" w:fill="auto"/>
        <w:ind w:firstLine="0"/>
        <w:jc w:val="both"/>
        <w:rPr>
          <w:sz w:val="26"/>
          <w:szCs w:val="26"/>
        </w:rPr>
      </w:pPr>
      <w:r>
        <w:rPr>
          <w:sz w:val="26"/>
          <w:szCs w:val="26"/>
        </w:rPr>
        <w:t xml:space="preserve"> V/v tuyên truyền bảo đảm </w:t>
      </w:r>
      <w:r w:rsidR="007923E2">
        <w:rPr>
          <w:sz w:val="26"/>
          <w:szCs w:val="26"/>
        </w:rPr>
        <w:t>ANTT</w:t>
      </w:r>
      <w:r w:rsidR="00C04AD9">
        <w:rPr>
          <w:sz w:val="26"/>
          <w:szCs w:val="26"/>
        </w:rPr>
        <w:t xml:space="preserve"> dịp </w:t>
      </w:r>
    </w:p>
    <w:p w:rsidR="00E033D2" w:rsidRDefault="00C04AD9" w:rsidP="00C04AD9">
      <w:pPr>
        <w:pStyle w:val="20"/>
        <w:shd w:val="clear" w:color="auto" w:fill="auto"/>
        <w:ind w:firstLine="0"/>
        <w:jc w:val="both"/>
        <w:rPr>
          <w:sz w:val="26"/>
          <w:szCs w:val="26"/>
        </w:rPr>
      </w:pPr>
      <w:r>
        <w:rPr>
          <w:sz w:val="26"/>
          <w:szCs w:val="26"/>
        </w:rPr>
        <w:t xml:space="preserve">Tết Nguyên đán </w:t>
      </w:r>
      <w:r w:rsidR="00721E16">
        <w:rPr>
          <w:sz w:val="26"/>
          <w:szCs w:val="26"/>
        </w:rPr>
        <w:t>Giáp Thìn</w:t>
      </w:r>
      <w:r w:rsidR="00E033D2">
        <w:rPr>
          <w:sz w:val="26"/>
          <w:szCs w:val="26"/>
        </w:rPr>
        <w:t>năm 202</w:t>
      </w:r>
      <w:r w:rsidR="00721E16">
        <w:rPr>
          <w:sz w:val="26"/>
          <w:szCs w:val="26"/>
        </w:rPr>
        <w:t>4</w:t>
      </w:r>
    </w:p>
    <w:p w:rsidR="00E033D2" w:rsidRDefault="00E033D2" w:rsidP="00E033D2">
      <w:pPr>
        <w:pStyle w:val="20"/>
        <w:shd w:val="clear" w:color="auto" w:fill="auto"/>
        <w:spacing w:line="252" w:lineRule="auto"/>
        <w:rPr>
          <w:i/>
          <w:iCs/>
        </w:rPr>
      </w:pPr>
    </w:p>
    <w:p w:rsidR="00E033D2" w:rsidRDefault="00E033D2" w:rsidP="00E033D2">
      <w:pPr>
        <w:pStyle w:val="20"/>
        <w:shd w:val="clear" w:color="auto" w:fill="auto"/>
        <w:spacing w:line="180" w:lineRule="auto"/>
        <w:rPr>
          <w:sz w:val="16"/>
          <w:szCs w:val="16"/>
        </w:rPr>
      </w:pPr>
    </w:p>
    <w:p w:rsidR="00E033D2" w:rsidRDefault="00E033D2" w:rsidP="00E033D2">
      <w:pPr>
        <w:pStyle w:val="a0"/>
        <w:shd w:val="clear" w:color="auto" w:fill="auto"/>
        <w:spacing w:after="0"/>
        <w:ind w:left="720" w:right="-448" w:firstLine="720"/>
      </w:pPr>
      <w:r>
        <w:rPr>
          <w:i/>
          <w:iCs/>
        </w:rPr>
        <w:t xml:space="preserve">Kính gửi:  </w:t>
      </w:r>
      <w:r>
        <w:t>Hội CCB các</w:t>
      </w:r>
      <w:r w:rsidR="00A03BAB">
        <w:t xml:space="preserve"> xã, thị trấn và khối 487</w:t>
      </w:r>
    </w:p>
    <w:p w:rsidR="00E033D2" w:rsidRDefault="00E033D2" w:rsidP="00E033D2">
      <w:pPr>
        <w:pStyle w:val="a0"/>
        <w:shd w:val="clear" w:color="auto" w:fill="auto"/>
        <w:spacing w:after="0"/>
        <w:ind w:left="2160" w:right="-448" w:firstLine="0"/>
      </w:pPr>
    </w:p>
    <w:p w:rsidR="00E033D2" w:rsidRDefault="00E033D2" w:rsidP="00E033D2">
      <w:pPr>
        <w:spacing w:after="120" w:line="240" w:lineRule="auto"/>
        <w:jc w:val="both"/>
        <w:rPr>
          <w:rFonts w:ascii="Times New Roman" w:hAnsi="Times New Roman" w:cs="Times New Roman"/>
          <w:sz w:val="28"/>
          <w:szCs w:val="28"/>
        </w:rPr>
      </w:pPr>
    </w:p>
    <w:p w:rsidR="003A173D" w:rsidRDefault="003A173D" w:rsidP="00851B41">
      <w:pPr>
        <w:spacing w:after="120" w:line="240" w:lineRule="auto"/>
        <w:ind w:firstLine="567"/>
        <w:jc w:val="both"/>
        <w:rPr>
          <w:rFonts w:ascii="Times New Roman" w:hAnsi="Times New Roman" w:cs="Times New Roman"/>
          <w:spacing w:val="-4"/>
          <w:sz w:val="28"/>
          <w:szCs w:val="28"/>
        </w:rPr>
      </w:pPr>
    </w:p>
    <w:p w:rsidR="0049096A" w:rsidRPr="00C76787" w:rsidRDefault="00E033D2" w:rsidP="00851B41">
      <w:pPr>
        <w:spacing w:after="120" w:line="240" w:lineRule="auto"/>
        <w:ind w:firstLine="567"/>
        <w:jc w:val="both"/>
        <w:rPr>
          <w:rFonts w:ascii="Times New Roman" w:hAnsi="Times New Roman" w:cs="Times New Roman"/>
          <w:sz w:val="28"/>
          <w:szCs w:val="28"/>
        </w:rPr>
      </w:pPr>
      <w:r w:rsidRPr="00C76787">
        <w:rPr>
          <w:rFonts w:ascii="Times New Roman" w:hAnsi="Times New Roman" w:cs="Times New Roman"/>
          <w:sz w:val="28"/>
          <w:szCs w:val="28"/>
        </w:rPr>
        <w:t>Thực hiện</w:t>
      </w:r>
      <w:r w:rsidR="00AD0022">
        <w:rPr>
          <w:rFonts w:ascii="Times New Roman" w:hAnsi="Times New Roman" w:cs="Times New Roman"/>
          <w:sz w:val="28"/>
          <w:szCs w:val="28"/>
        </w:rPr>
        <w:t xml:space="preserve"> Công văn số: 343/CCB, ngày 21/12/2023 của Hội CCB tỉnh Phú Yên</w:t>
      </w:r>
      <w:r w:rsidR="00C04AD9" w:rsidRPr="00C76787">
        <w:rPr>
          <w:rFonts w:ascii="Times New Roman" w:hAnsi="Times New Roman" w:cs="Times New Roman"/>
          <w:sz w:val="28"/>
          <w:szCs w:val="28"/>
        </w:rPr>
        <w:t>về việc tăng cường tấn công, trấn áp tội phạm</w:t>
      </w:r>
      <w:r w:rsidR="00E032E9" w:rsidRPr="00C76787">
        <w:rPr>
          <w:rFonts w:ascii="Times New Roman" w:hAnsi="Times New Roman" w:cs="Times New Roman"/>
          <w:sz w:val="28"/>
          <w:szCs w:val="28"/>
        </w:rPr>
        <w:t xml:space="preserve">, bảo đảm an ninh, trật tự Tết Nguyên đán </w:t>
      </w:r>
      <w:r w:rsidR="00721E16" w:rsidRPr="00C76787">
        <w:rPr>
          <w:rFonts w:ascii="Times New Roman" w:hAnsi="Times New Roman" w:cs="Times New Roman"/>
          <w:sz w:val="28"/>
          <w:szCs w:val="28"/>
        </w:rPr>
        <w:t>Giáp Thìn</w:t>
      </w:r>
      <w:r w:rsidR="00E032E9" w:rsidRPr="00C76787">
        <w:rPr>
          <w:rFonts w:ascii="Times New Roman" w:hAnsi="Times New Roman" w:cs="Times New Roman"/>
          <w:sz w:val="28"/>
          <w:szCs w:val="28"/>
        </w:rPr>
        <w:t xml:space="preserve"> năm 202</w:t>
      </w:r>
      <w:r w:rsidR="00721E16" w:rsidRPr="00C76787">
        <w:rPr>
          <w:rFonts w:ascii="Times New Roman" w:hAnsi="Times New Roman" w:cs="Times New Roman"/>
          <w:sz w:val="28"/>
          <w:szCs w:val="28"/>
        </w:rPr>
        <w:t xml:space="preserve">4. </w:t>
      </w:r>
      <w:r w:rsidRPr="00C76787">
        <w:rPr>
          <w:rFonts w:ascii="Times New Roman" w:hAnsi="Times New Roman" w:cs="Times New Roman"/>
          <w:sz w:val="28"/>
          <w:szCs w:val="28"/>
        </w:rPr>
        <w:t>Thường trực Hộ</w:t>
      </w:r>
      <w:r w:rsidR="00AD0022">
        <w:rPr>
          <w:rFonts w:ascii="Times New Roman" w:hAnsi="Times New Roman" w:cs="Times New Roman"/>
          <w:sz w:val="28"/>
          <w:szCs w:val="28"/>
        </w:rPr>
        <w:t>i CCB huyện</w:t>
      </w:r>
      <w:r w:rsidRPr="00C76787">
        <w:rPr>
          <w:rFonts w:ascii="Times New Roman" w:hAnsi="Times New Roman" w:cs="Times New Roman"/>
          <w:sz w:val="28"/>
          <w:szCs w:val="28"/>
        </w:rPr>
        <w:t xml:space="preserve"> yêu cầu các đơn vị thực hiện </w:t>
      </w:r>
      <w:r w:rsidR="00721E16" w:rsidRPr="00C76787">
        <w:rPr>
          <w:rFonts w:ascii="Times New Roman" w:hAnsi="Times New Roman" w:cs="Times New Roman"/>
          <w:sz w:val="28"/>
          <w:szCs w:val="28"/>
        </w:rPr>
        <w:t>một số</w:t>
      </w:r>
      <w:r w:rsidRPr="00C76787">
        <w:rPr>
          <w:rFonts w:ascii="Times New Roman" w:hAnsi="Times New Roman" w:cs="Times New Roman"/>
          <w:sz w:val="28"/>
          <w:szCs w:val="28"/>
        </w:rPr>
        <w:t xml:space="preserve"> nội dung sau:</w:t>
      </w:r>
    </w:p>
    <w:p w:rsidR="0049096A" w:rsidRPr="003A173D" w:rsidRDefault="007923E2" w:rsidP="00851B41">
      <w:pPr>
        <w:spacing w:after="120" w:line="240" w:lineRule="auto"/>
        <w:ind w:firstLine="567"/>
        <w:jc w:val="both"/>
        <w:rPr>
          <w:rFonts w:ascii="Times New Roman" w:hAnsi="Times New Roman" w:cs="Times New Roman"/>
          <w:sz w:val="28"/>
          <w:szCs w:val="28"/>
          <w:lang w:eastAsia="vi-VN" w:bidi="vi-VN"/>
        </w:rPr>
      </w:pPr>
      <w:r w:rsidRPr="003A173D">
        <w:rPr>
          <w:rFonts w:ascii="Times New Roman" w:hAnsi="Times New Roman" w:cs="Times New Roman"/>
          <w:sz w:val="28"/>
          <w:szCs w:val="28"/>
          <w:lang w:eastAsia="vi-VN" w:bidi="vi-VN"/>
        </w:rPr>
        <w:t>Tuyên truyề</w:t>
      </w:r>
      <w:r w:rsidR="00F27B9B" w:rsidRPr="003A173D">
        <w:rPr>
          <w:rFonts w:ascii="Times New Roman" w:hAnsi="Times New Roman" w:cs="Times New Roman"/>
          <w:sz w:val="28"/>
          <w:szCs w:val="28"/>
          <w:lang w:eastAsia="vi-VN" w:bidi="vi-VN"/>
        </w:rPr>
        <w:t xml:space="preserve">n, quán triệt cho toàn thể cán bộ, hội viên CCB nâng cao tinh thần trách nhiệm, cảnh giác trước mọi âm mưu, hoạt động chống phá của các thế lực thù địch, phản động và các loại tội phạm; </w:t>
      </w:r>
      <w:r w:rsidR="007A5640" w:rsidRPr="003A173D">
        <w:rPr>
          <w:rFonts w:ascii="Times New Roman" w:hAnsi="Times New Roman" w:cs="Times New Roman"/>
          <w:sz w:val="28"/>
          <w:szCs w:val="28"/>
          <w:lang w:eastAsia="vi-VN" w:bidi="vi-VN"/>
        </w:rPr>
        <w:t xml:space="preserve">phối hợp chặt chẽ, đồng bộ </w:t>
      </w:r>
      <w:r w:rsidR="00F27B9B" w:rsidRPr="003A173D">
        <w:rPr>
          <w:rFonts w:ascii="Times New Roman" w:hAnsi="Times New Roman" w:cs="Times New Roman"/>
          <w:sz w:val="28"/>
          <w:szCs w:val="28"/>
          <w:lang w:eastAsia="vi-VN" w:bidi="vi-VN"/>
        </w:rPr>
        <w:t>huy động sức mạnh của cả hệ thống chính trị và nhân dân tham gia công tác bảo đả</w:t>
      </w:r>
      <w:r w:rsidR="007B17D3" w:rsidRPr="003A173D">
        <w:rPr>
          <w:rFonts w:ascii="Times New Roman" w:hAnsi="Times New Roman" w:cs="Times New Roman"/>
          <w:sz w:val="28"/>
          <w:szCs w:val="28"/>
          <w:lang w:eastAsia="vi-VN" w:bidi="vi-VN"/>
        </w:rPr>
        <w:t>m ANTT, bảo đảm cho CCB và gia đình, nhân dân đón tết, vui xuân an toàn tiết kiệm.</w:t>
      </w:r>
    </w:p>
    <w:p w:rsidR="00F27B9B" w:rsidRPr="003A173D" w:rsidRDefault="00F27B9B" w:rsidP="00851B41">
      <w:pPr>
        <w:spacing w:after="120" w:line="240" w:lineRule="auto"/>
        <w:ind w:firstLine="567"/>
        <w:jc w:val="both"/>
        <w:rPr>
          <w:rFonts w:ascii="Times New Roman" w:hAnsi="Times New Roman" w:cs="Times New Roman"/>
          <w:sz w:val="28"/>
          <w:szCs w:val="28"/>
          <w:lang w:eastAsia="vi-VN" w:bidi="vi-VN"/>
        </w:rPr>
      </w:pPr>
      <w:r w:rsidRPr="003A173D">
        <w:rPr>
          <w:rFonts w:ascii="Times New Roman" w:hAnsi="Times New Roman" w:cs="Times New Roman"/>
          <w:sz w:val="28"/>
          <w:szCs w:val="28"/>
          <w:lang w:eastAsia="vi-VN" w:bidi="vi-VN"/>
        </w:rPr>
        <w:t>Củng cố, phát huy vai trò, hiệu quả hoạt động của các</w:t>
      </w:r>
      <w:r w:rsidR="00C110BF" w:rsidRPr="003A173D">
        <w:rPr>
          <w:rFonts w:ascii="Times New Roman" w:hAnsi="Times New Roman" w:cs="Times New Roman"/>
          <w:sz w:val="28"/>
          <w:szCs w:val="28"/>
          <w:lang w:eastAsia="vi-VN" w:bidi="vi-VN"/>
        </w:rPr>
        <w:t xml:space="preserve"> cấp Hội, các</w:t>
      </w:r>
      <w:r w:rsidRPr="003A173D">
        <w:rPr>
          <w:rFonts w:ascii="Times New Roman" w:hAnsi="Times New Roman" w:cs="Times New Roman"/>
          <w:sz w:val="28"/>
          <w:szCs w:val="28"/>
          <w:lang w:eastAsia="vi-VN" w:bidi="vi-VN"/>
        </w:rPr>
        <w:t xml:space="preserve"> tổ chức quần chúng</w:t>
      </w:r>
      <w:r w:rsidR="00C110BF" w:rsidRPr="003A173D">
        <w:rPr>
          <w:rFonts w:ascii="Times New Roman" w:hAnsi="Times New Roman" w:cs="Times New Roman"/>
          <w:sz w:val="28"/>
          <w:szCs w:val="28"/>
          <w:lang w:eastAsia="vi-VN" w:bidi="vi-VN"/>
        </w:rPr>
        <w:t>, lực lượng</w:t>
      </w:r>
      <w:r w:rsidRPr="003A173D">
        <w:rPr>
          <w:rFonts w:ascii="Times New Roman" w:hAnsi="Times New Roman" w:cs="Times New Roman"/>
          <w:sz w:val="28"/>
          <w:szCs w:val="28"/>
          <w:lang w:eastAsia="vi-VN" w:bidi="vi-VN"/>
        </w:rPr>
        <w:t xml:space="preserve"> làm công tác bảo đảm ANTT; kịp thời giải quyết những vấn đề phức tạp xảy ra từ cơ sở, không để bị động bất ngờ</w:t>
      </w:r>
      <w:r w:rsidR="00832239" w:rsidRPr="003A173D">
        <w:rPr>
          <w:rFonts w:ascii="Times New Roman" w:hAnsi="Times New Roman" w:cs="Times New Roman"/>
          <w:sz w:val="28"/>
          <w:szCs w:val="28"/>
          <w:lang w:eastAsia="vi-VN" w:bidi="vi-VN"/>
        </w:rPr>
        <w:t xml:space="preserve">, </w:t>
      </w:r>
      <w:r w:rsidR="00A6142E" w:rsidRPr="003A173D">
        <w:rPr>
          <w:rFonts w:ascii="Times New Roman" w:hAnsi="Times New Roman" w:cs="Times New Roman"/>
          <w:sz w:val="28"/>
          <w:szCs w:val="28"/>
          <w:lang w:eastAsia="vi-VN" w:bidi="vi-VN"/>
        </w:rPr>
        <w:t>phát sinh thành điểm nóng về ANTT</w:t>
      </w:r>
      <w:r w:rsidR="00840DAD" w:rsidRPr="003A173D">
        <w:rPr>
          <w:rFonts w:ascii="Times New Roman" w:hAnsi="Times New Roman" w:cs="Times New Roman"/>
          <w:sz w:val="28"/>
          <w:szCs w:val="28"/>
          <w:lang w:eastAsia="vi-VN" w:bidi="vi-VN"/>
        </w:rPr>
        <w:t>. Tăng cường tuyên truyền, vận động hội viên CCB và nhân dân chấp hành tốt chủ trương, đường lối của Đảng, chính sách pháp luật của Nhà nước, tích cực tham gia đấu tranh, tố giác tội phạm, bài trừ tệ nạn xã hộ</w:t>
      </w:r>
      <w:r w:rsidR="001C5CED" w:rsidRPr="003A173D">
        <w:rPr>
          <w:rFonts w:ascii="Times New Roman" w:hAnsi="Times New Roman" w:cs="Times New Roman"/>
          <w:sz w:val="28"/>
          <w:szCs w:val="28"/>
          <w:lang w:eastAsia="vi-VN" w:bidi="vi-VN"/>
        </w:rPr>
        <w:t xml:space="preserve">i; chấp hành nghiêm các quy định </w:t>
      </w:r>
      <w:r w:rsidR="00C110BF" w:rsidRPr="003A173D">
        <w:rPr>
          <w:rFonts w:ascii="Times New Roman" w:hAnsi="Times New Roman" w:cs="Times New Roman"/>
          <w:sz w:val="28"/>
          <w:szCs w:val="28"/>
          <w:lang w:eastAsia="vi-VN" w:bidi="vi-VN"/>
        </w:rPr>
        <w:t>của</w:t>
      </w:r>
      <w:r w:rsidR="001C5CED" w:rsidRPr="003A173D">
        <w:rPr>
          <w:rFonts w:ascii="Times New Roman" w:hAnsi="Times New Roman" w:cs="Times New Roman"/>
          <w:sz w:val="28"/>
          <w:szCs w:val="28"/>
          <w:lang w:eastAsia="vi-VN" w:bidi="vi-VN"/>
        </w:rPr>
        <w:t xml:space="preserve"> Luật giao thông đường bộ, Luật phòng chống tác hại của rượu, bia; Nghị định số 100/2019/NĐ-CP ngày 30/12/2019 của Chính phủ về quy định xử phạt vi phạm hành chính trong lĩnh vực giao thông đường </w:t>
      </w:r>
      <w:r w:rsidR="003A173D" w:rsidRPr="003A173D">
        <w:rPr>
          <w:rFonts w:ascii="Times New Roman" w:hAnsi="Times New Roman" w:cs="Times New Roman"/>
          <w:sz w:val="28"/>
          <w:szCs w:val="28"/>
          <w:lang w:eastAsia="vi-VN" w:bidi="vi-VN"/>
        </w:rPr>
        <w:t>b</w:t>
      </w:r>
      <w:r w:rsidR="001C5CED" w:rsidRPr="003A173D">
        <w:rPr>
          <w:rFonts w:ascii="Times New Roman" w:hAnsi="Times New Roman" w:cs="Times New Roman"/>
          <w:sz w:val="28"/>
          <w:szCs w:val="28"/>
          <w:lang w:eastAsia="vi-VN" w:bidi="vi-VN"/>
        </w:rPr>
        <w:t>ộ và đường sắt; Nghị định số 137/2020/NĐ-CP, ngày 27/22/2020 của Chính phủ về quản lý, sử dụ</w:t>
      </w:r>
      <w:r w:rsidR="00721E16">
        <w:rPr>
          <w:rFonts w:ascii="Times New Roman" w:hAnsi="Times New Roman" w:cs="Times New Roman"/>
          <w:sz w:val="28"/>
          <w:szCs w:val="28"/>
          <w:lang w:eastAsia="vi-VN" w:bidi="vi-VN"/>
        </w:rPr>
        <w:t>ng pháo.</w:t>
      </w:r>
    </w:p>
    <w:p w:rsidR="00DD5AD5" w:rsidRPr="003A173D" w:rsidRDefault="00840DAD" w:rsidP="00CA2131">
      <w:pPr>
        <w:spacing w:after="120" w:line="240" w:lineRule="auto"/>
        <w:ind w:firstLine="567"/>
        <w:jc w:val="both"/>
        <w:rPr>
          <w:rFonts w:ascii="Times New Roman" w:hAnsi="Times New Roman" w:cs="Times New Roman"/>
          <w:sz w:val="28"/>
          <w:szCs w:val="28"/>
          <w:lang w:eastAsia="vi-VN" w:bidi="vi-VN"/>
        </w:rPr>
      </w:pPr>
      <w:r w:rsidRPr="003A173D">
        <w:rPr>
          <w:rFonts w:ascii="Times New Roman" w:hAnsi="Times New Roman" w:cs="Times New Roman"/>
          <w:sz w:val="28"/>
          <w:szCs w:val="28"/>
          <w:lang w:eastAsia="vi-VN" w:bidi="vi-VN"/>
        </w:rPr>
        <w:t xml:space="preserve">Phối hợp </w:t>
      </w:r>
      <w:r w:rsidR="00DD5AD5" w:rsidRPr="003A173D">
        <w:rPr>
          <w:rFonts w:ascii="Times New Roman" w:hAnsi="Times New Roman" w:cs="Times New Roman"/>
          <w:sz w:val="28"/>
          <w:szCs w:val="28"/>
          <w:lang w:eastAsia="vi-VN" w:bidi="vi-VN"/>
        </w:rPr>
        <w:t>cùng công an và lực lượng chức năng</w:t>
      </w:r>
      <w:r w:rsidRPr="003A173D">
        <w:rPr>
          <w:rFonts w:ascii="Times New Roman" w:hAnsi="Times New Roman" w:cs="Times New Roman"/>
          <w:sz w:val="28"/>
          <w:szCs w:val="28"/>
          <w:lang w:eastAsia="vi-VN" w:bidi="vi-VN"/>
        </w:rPr>
        <w:t>bảo đảm ANT</w:t>
      </w:r>
      <w:r w:rsidR="003A173D" w:rsidRPr="003A173D">
        <w:rPr>
          <w:rFonts w:ascii="Times New Roman" w:hAnsi="Times New Roman" w:cs="Times New Roman"/>
          <w:sz w:val="28"/>
          <w:szCs w:val="28"/>
          <w:lang w:eastAsia="vi-VN" w:bidi="vi-VN"/>
        </w:rPr>
        <w:t>T</w:t>
      </w:r>
      <w:r w:rsidRPr="003A173D">
        <w:rPr>
          <w:rFonts w:ascii="Times New Roman" w:hAnsi="Times New Roman" w:cs="Times New Roman"/>
          <w:sz w:val="28"/>
          <w:szCs w:val="28"/>
          <w:lang w:eastAsia="vi-VN" w:bidi="vi-VN"/>
        </w:rPr>
        <w:t xml:space="preserve"> các hoạt động lễ hội truyền thống</w:t>
      </w:r>
      <w:r w:rsidR="00DD5AD5" w:rsidRPr="003A173D">
        <w:rPr>
          <w:rFonts w:ascii="Times New Roman" w:hAnsi="Times New Roman" w:cs="Times New Roman"/>
          <w:sz w:val="28"/>
          <w:szCs w:val="28"/>
          <w:lang w:eastAsia="vi-VN" w:bidi="vi-VN"/>
        </w:rPr>
        <w:t xml:space="preserve"> ở địa phương và các điểm vui chơi, giải trí phục vụ Nhân dân trong dịp Tết; phối hợp tuần tra, canh gác, bảo vệ an toàn cơ quan, đơn vị, phòng chống cháy nổ, lộ lọt bí mật Nhà nước…; kịp thời </w:t>
      </w:r>
      <w:r w:rsidR="00C76787">
        <w:rPr>
          <w:rFonts w:ascii="Times New Roman" w:hAnsi="Times New Roman" w:cs="Times New Roman"/>
          <w:sz w:val="28"/>
          <w:szCs w:val="28"/>
          <w:lang w:eastAsia="vi-VN" w:bidi="vi-VN"/>
        </w:rPr>
        <w:t xml:space="preserve">phối hợp </w:t>
      </w:r>
      <w:r w:rsidR="00DD5AD5" w:rsidRPr="003A173D">
        <w:rPr>
          <w:rFonts w:ascii="Times New Roman" w:hAnsi="Times New Roman" w:cs="Times New Roman"/>
          <w:sz w:val="28"/>
          <w:szCs w:val="28"/>
          <w:lang w:eastAsia="vi-VN" w:bidi="vi-VN"/>
        </w:rPr>
        <w:t>ngăn chặn các trường hợp tiêu cực, tham nhũng, lãng phí trong nội bộ cơ quan, đơn vị; đẩy mạnh thực hiện các nội dung đã ký kết liên tịch về thực hiện nhiệm vụ bả</w:t>
      </w:r>
      <w:r w:rsidR="00C110BF" w:rsidRPr="003A173D">
        <w:rPr>
          <w:rFonts w:ascii="Times New Roman" w:hAnsi="Times New Roman" w:cs="Times New Roman"/>
          <w:sz w:val="28"/>
          <w:szCs w:val="28"/>
          <w:lang w:eastAsia="vi-VN" w:bidi="vi-VN"/>
        </w:rPr>
        <w:t>o đảm</w:t>
      </w:r>
      <w:r w:rsidR="00DD5AD5" w:rsidRPr="003A173D">
        <w:rPr>
          <w:rFonts w:ascii="Times New Roman" w:hAnsi="Times New Roman" w:cs="Times New Roman"/>
          <w:sz w:val="28"/>
          <w:szCs w:val="28"/>
          <w:lang w:eastAsia="vi-VN" w:bidi="vi-VN"/>
        </w:rPr>
        <w:t xml:space="preserve"> ANTT; phối hợp cùng các đoàn thể và ngành chức năng làm tốt công tác cảm hóa, giáo dục các đối tượng thanh thiếu niên hư hỏng, các đối tượng có tiền án, tiền sự, đối tượng đặc xá, chấp hành xong án phạt tù… nhằm loại bỏ các nguyên nhân và điều kiện phát sinh tội phạm.</w:t>
      </w:r>
    </w:p>
    <w:p w:rsidR="00851B41" w:rsidRPr="00C76787" w:rsidRDefault="00BF5DE5" w:rsidP="00DD5AD5">
      <w:pPr>
        <w:spacing w:after="120" w:line="240" w:lineRule="auto"/>
        <w:ind w:firstLine="567"/>
        <w:jc w:val="both"/>
        <w:rPr>
          <w:rFonts w:ascii="Times New Roman" w:hAnsi="Times New Roman" w:cs="Times New Roman"/>
          <w:spacing w:val="-2"/>
          <w:sz w:val="28"/>
          <w:szCs w:val="28"/>
        </w:rPr>
      </w:pPr>
      <w:r w:rsidRPr="00C76787">
        <w:rPr>
          <w:rFonts w:ascii="Times New Roman" w:hAnsi="Times New Roman" w:cs="Times New Roman"/>
          <w:spacing w:val="-2"/>
          <w:sz w:val="28"/>
          <w:szCs w:val="28"/>
          <w:lang w:val="vi-VN" w:eastAsia="vi-VN" w:bidi="vi-VN"/>
        </w:rPr>
        <w:lastRenderedPageBreak/>
        <w:t>Thườ</w:t>
      </w:r>
      <w:r w:rsidR="00F60F2F" w:rsidRPr="00C76787">
        <w:rPr>
          <w:rFonts w:ascii="Times New Roman" w:hAnsi="Times New Roman" w:cs="Times New Roman"/>
          <w:spacing w:val="-2"/>
          <w:sz w:val="28"/>
          <w:szCs w:val="28"/>
          <w:lang w:val="vi-VN" w:eastAsia="vi-VN" w:bidi="vi-VN"/>
        </w:rPr>
        <w:t>ng xuyên</w:t>
      </w:r>
      <w:r w:rsidRPr="00C76787">
        <w:rPr>
          <w:rFonts w:ascii="Times New Roman" w:hAnsi="Times New Roman" w:cs="Times New Roman"/>
          <w:spacing w:val="-2"/>
          <w:sz w:val="28"/>
          <w:szCs w:val="28"/>
          <w:lang w:val="vi-VN" w:eastAsia="vi-VN" w:bidi="vi-VN"/>
        </w:rPr>
        <w:t xml:space="preserve">theo dõi, nắm bắt tình hình </w:t>
      </w:r>
      <w:r w:rsidR="00851B41" w:rsidRPr="00C76787">
        <w:rPr>
          <w:rFonts w:ascii="Times New Roman" w:hAnsi="Times New Roman" w:cs="Times New Roman"/>
          <w:spacing w:val="-2"/>
          <w:sz w:val="28"/>
          <w:szCs w:val="28"/>
          <w:lang w:eastAsia="vi-VN" w:bidi="vi-VN"/>
        </w:rPr>
        <w:t xml:space="preserve">dư luận trong hội viên </w:t>
      </w:r>
      <w:r w:rsidR="00CA2131" w:rsidRPr="00C76787">
        <w:rPr>
          <w:rFonts w:ascii="Times New Roman" w:hAnsi="Times New Roman" w:cs="Times New Roman"/>
          <w:spacing w:val="-2"/>
          <w:sz w:val="28"/>
          <w:szCs w:val="28"/>
          <w:lang w:eastAsia="vi-VN" w:bidi="vi-VN"/>
        </w:rPr>
        <w:t xml:space="preserve">CCB </w:t>
      </w:r>
      <w:r w:rsidR="00851B41" w:rsidRPr="00C76787">
        <w:rPr>
          <w:rFonts w:ascii="Times New Roman" w:hAnsi="Times New Roman" w:cs="Times New Roman"/>
          <w:spacing w:val="-2"/>
          <w:sz w:val="28"/>
          <w:szCs w:val="28"/>
          <w:lang w:eastAsia="vi-VN" w:bidi="vi-VN"/>
        </w:rPr>
        <w:t>và n</w:t>
      </w:r>
      <w:r w:rsidRPr="00C76787">
        <w:rPr>
          <w:rFonts w:ascii="Times New Roman" w:hAnsi="Times New Roman" w:cs="Times New Roman"/>
          <w:spacing w:val="-2"/>
          <w:sz w:val="28"/>
          <w:szCs w:val="28"/>
          <w:lang w:val="vi-VN" w:eastAsia="vi-VN" w:bidi="vi-VN"/>
        </w:rPr>
        <w:t>hân dân, nhất là địa bàn trọng điểm về</w:t>
      </w:r>
      <w:r w:rsidR="00F60F2F" w:rsidRPr="00C76787">
        <w:rPr>
          <w:rFonts w:ascii="Times New Roman" w:hAnsi="Times New Roman" w:cs="Times New Roman"/>
          <w:spacing w:val="-2"/>
          <w:sz w:val="28"/>
          <w:szCs w:val="28"/>
          <w:lang w:val="vi-VN" w:eastAsia="vi-VN" w:bidi="vi-VN"/>
        </w:rPr>
        <w:t xml:space="preserve"> an</w:t>
      </w:r>
      <w:r w:rsidRPr="00C76787">
        <w:rPr>
          <w:rFonts w:ascii="Times New Roman" w:hAnsi="Times New Roman" w:cs="Times New Roman"/>
          <w:spacing w:val="-2"/>
          <w:sz w:val="28"/>
          <w:szCs w:val="28"/>
          <w:lang w:val="vi-VN" w:eastAsia="vi-VN" w:bidi="vi-VN"/>
        </w:rPr>
        <w:t>ninh chính trị, vùng đồng bào dân tộc thiểu số, đị</w:t>
      </w:r>
      <w:r w:rsidR="00851B41" w:rsidRPr="00C76787">
        <w:rPr>
          <w:rFonts w:ascii="Times New Roman" w:hAnsi="Times New Roman" w:cs="Times New Roman"/>
          <w:spacing w:val="-2"/>
          <w:sz w:val="28"/>
          <w:szCs w:val="28"/>
          <w:lang w:val="vi-VN" w:eastAsia="vi-VN" w:bidi="vi-VN"/>
        </w:rPr>
        <w:t xml:space="preserve">a bàn giáp ranh </w:t>
      </w:r>
      <w:bookmarkStart w:id="0" w:name="_GoBack"/>
      <w:bookmarkEnd w:id="0"/>
      <w:r w:rsidR="00851B41" w:rsidRPr="00C76787">
        <w:rPr>
          <w:rFonts w:ascii="Times New Roman" w:hAnsi="Times New Roman" w:cs="Times New Roman"/>
          <w:spacing w:val="-2"/>
          <w:sz w:val="28"/>
          <w:szCs w:val="28"/>
          <w:lang w:val="vi-VN" w:eastAsia="vi-VN" w:bidi="vi-VN"/>
        </w:rPr>
        <w:t>các</w:t>
      </w:r>
      <w:r w:rsidRPr="00C76787">
        <w:rPr>
          <w:rFonts w:ascii="Times New Roman" w:hAnsi="Times New Roman" w:cs="Times New Roman"/>
          <w:spacing w:val="-2"/>
          <w:sz w:val="28"/>
          <w:szCs w:val="28"/>
          <w:lang w:val="vi-VN" w:eastAsia="vi-VN" w:bidi="vi-VN"/>
        </w:rPr>
        <w:t>tỉnh Tây Nguyên; kịp thời phát hiện, phối hợp xử lý, đấu tranh vô hiệu hóa mọ</w:t>
      </w:r>
      <w:r w:rsidR="00851B41" w:rsidRPr="00C76787">
        <w:rPr>
          <w:rFonts w:ascii="Times New Roman" w:hAnsi="Times New Roman" w:cs="Times New Roman"/>
          <w:spacing w:val="-2"/>
          <w:sz w:val="28"/>
          <w:szCs w:val="28"/>
          <w:lang w:val="vi-VN" w:eastAsia="vi-VN" w:bidi="vi-VN"/>
        </w:rPr>
        <w:t>i</w:t>
      </w:r>
      <w:r w:rsidRPr="00C76787">
        <w:rPr>
          <w:rFonts w:ascii="Times New Roman" w:hAnsi="Times New Roman" w:cs="Times New Roman"/>
          <w:spacing w:val="-2"/>
          <w:sz w:val="28"/>
          <w:szCs w:val="28"/>
          <w:lang w:val="vi-VN" w:eastAsia="vi-VN" w:bidi="vi-VN"/>
        </w:rPr>
        <w:t xml:space="preserve">âm mưu, hoạt </w:t>
      </w:r>
      <w:r w:rsidR="00851B41" w:rsidRPr="00C76787">
        <w:rPr>
          <w:rFonts w:ascii="Times New Roman" w:hAnsi="Times New Roman" w:cs="Times New Roman"/>
          <w:spacing w:val="-2"/>
          <w:sz w:val="28"/>
          <w:szCs w:val="28"/>
          <w:lang w:eastAsia="vi-VN" w:bidi="vi-VN"/>
        </w:rPr>
        <w:t>đ</w:t>
      </w:r>
      <w:r w:rsidRPr="00C76787">
        <w:rPr>
          <w:rFonts w:ascii="Times New Roman" w:hAnsi="Times New Roman" w:cs="Times New Roman"/>
          <w:spacing w:val="-2"/>
          <w:sz w:val="28"/>
          <w:szCs w:val="28"/>
          <w:lang w:val="vi-VN" w:eastAsia="vi-VN" w:bidi="vi-VN"/>
        </w:rPr>
        <w:t>ộng chống phá của các thế lực thù địch, phản động và các loại tộ</w:t>
      </w:r>
      <w:r w:rsidR="00851B41" w:rsidRPr="00C76787">
        <w:rPr>
          <w:rFonts w:ascii="Times New Roman" w:hAnsi="Times New Roman" w:cs="Times New Roman"/>
          <w:spacing w:val="-2"/>
          <w:sz w:val="28"/>
          <w:szCs w:val="28"/>
          <w:lang w:val="vi-VN" w:eastAsia="vi-VN" w:bidi="vi-VN"/>
        </w:rPr>
        <w:t>i</w:t>
      </w:r>
      <w:r w:rsidRPr="00C76787">
        <w:rPr>
          <w:rFonts w:ascii="Times New Roman" w:hAnsi="Times New Roman" w:cs="Times New Roman"/>
          <w:spacing w:val="-2"/>
          <w:sz w:val="28"/>
          <w:szCs w:val="28"/>
          <w:lang w:val="vi-VN" w:eastAsia="vi-VN" w:bidi="vi-VN"/>
        </w:rPr>
        <w:t>phạm lợi dụng vấn đề về dân tộc, tôn giáo, nhân quyề</w:t>
      </w:r>
      <w:r w:rsidR="00CA2131" w:rsidRPr="00C76787">
        <w:rPr>
          <w:rFonts w:ascii="Times New Roman" w:hAnsi="Times New Roman" w:cs="Times New Roman"/>
          <w:spacing w:val="-2"/>
          <w:sz w:val="28"/>
          <w:szCs w:val="28"/>
          <w:lang w:val="vi-VN" w:eastAsia="vi-VN" w:bidi="vi-VN"/>
        </w:rPr>
        <w:t>n</w:t>
      </w:r>
      <w:r w:rsidR="00A35C33" w:rsidRPr="00C76787">
        <w:rPr>
          <w:rFonts w:ascii="Times New Roman" w:hAnsi="Times New Roman" w:cs="Times New Roman"/>
          <w:spacing w:val="-2"/>
          <w:sz w:val="28"/>
          <w:szCs w:val="28"/>
          <w:lang w:eastAsia="vi-VN" w:bidi="vi-VN"/>
        </w:rPr>
        <w:t>, các vấn đề nhạy cảm khác</w:t>
      </w:r>
      <w:r w:rsidR="00CA2131" w:rsidRPr="00C76787">
        <w:rPr>
          <w:rFonts w:ascii="Times New Roman" w:hAnsi="Times New Roman" w:cs="Times New Roman"/>
          <w:spacing w:val="-2"/>
          <w:sz w:val="28"/>
          <w:szCs w:val="28"/>
          <w:lang w:val="vi-VN" w:eastAsia="vi-VN" w:bidi="vi-VN"/>
        </w:rPr>
        <w:t xml:space="preserve">... để </w:t>
      </w:r>
      <w:r w:rsidRPr="00C76787">
        <w:rPr>
          <w:rFonts w:ascii="Times New Roman" w:hAnsi="Times New Roman" w:cs="Times New Roman"/>
          <w:spacing w:val="-2"/>
          <w:sz w:val="28"/>
          <w:szCs w:val="28"/>
          <w:lang w:val="vi-VN" w:eastAsia="vi-VN" w:bidi="vi-VN"/>
        </w:rPr>
        <w:t>tổchức các hoạt động vi phạm pháp luật, gây mất an ninh trật tự ở đị</w:t>
      </w:r>
      <w:r w:rsidR="00851B41" w:rsidRPr="00C76787">
        <w:rPr>
          <w:rFonts w:ascii="Times New Roman" w:hAnsi="Times New Roman" w:cs="Times New Roman"/>
          <w:spacing w:val="-2"/>
          <w:sz w:val="28"/>
          <w:szCs w:val="28"/>
          <w:lang w:val="vi-VN" w:eastAsia="vi-VN" w:bidi="vi-VN"/>
        </w:rPr>
        <w:t>a bàn dân cư</w:t>
      </w:r>
      <w:r w:rsidRPr="00C76787">
        <w:rPr>
          <w:rFonts w:ascii="Times New Roman" w:hAnsi="Times New Roman" w:cs="Times New Roman"/>
          <w:spacing w:val="-2"/>
          <w:sz w:val="28"/>
          <w:szCs w:val="28"/>
          <w:lang w:val="vi-VN" w:eastAsia="vi-VN" w:bidi="vi-VN"/>
        </w:rPr>
        <w:t xml:space="preserve">trước, trong và sau </w:t>
      </w:r>
      <w:r w:rsidR="00CA2131" w:rsidRPr="00C76787">
        <w:rPr>
          <w:rFonts w:ascii="Times New Roman" w:hAnsi="Times New Roman" w:cs="Times New Roman"/>
          <w:spacing w:val="-2"/>
          <w:sz w:val="28"/>
          <w:szCs w:val="28"/>
          <w:lang w:eastAsia="vi-VN" w:bidi="vi-VN"/>
        </w:rPr>
        <w:t>Tết nguyên đán</w:t>
      </w:r>
      <w:r w:rsidRPr="00C76787">
        <w:rPr>
          <w:rFonts w:ascii="Times New Roman" w:hAnsi="Times New Roman" w:cs="Times New Roman"/>
          <w:spacing w:val="-2"/>
          <w:sz w:val="28"/>
          <w:szCs w:val="28"/>
          <w:lang w:val="vi-VN" w:eastAsia="vi-VN" w:bidi="vi-VN"/>
        </w:rPr>
        <w:t>.</w:t>
      </w:r>
    </w:p>
    <w:p w:rsidR="00E033D2" w:rsidRPr="003A173D" w:rsidRDefault="00E033D2" w:rsidP="00851B41">
      <w:pPr>
        <w:spacing w:after="120" w:line="240" w:lineRule="auto"/>
        <w:ind w:firstLine="567"/>
        <w:jc w:val="both"/>
        <w:rPr>
          <w:rFonts w:ascii="Times New Roman" w:hAnsi="Times New Roman" w:cs="Times New Roman"/>
          <w:sz w:val="28"/>
          <w:szCs w:val="28"/>
        </w:rPr>
      </w:pPr>
      <w:r w:rsidRPr="003A173D">
        <w:rPr>
          <w:rFonts w:ascii="Times New Roman" w:hAnsi="Times New Roman" w:cs="Times New Roman"/>
          <w:sz w:val="28"/>
          <w:szCs w:val="28"/>
          <w:bdr w:val="none" w:sz="0" w:space="0" w:color="auto" w:frame="1"/>
        </w:rPr>
        <w:t xml:space="preserve">Yêu cầu </w:t>
      </w:r>
      <w:r w:rsidR="00AD0022">
        <w:rPr>
          <w:rFonts w:ascii="Times New Roman" w:hAnsi="Times New Roman" w:cs="Times New Roman"/>
          <w:sz w:val="28"/>
          <w:szCs w:val="28"/>
          <w:bdr w:val="none" w:sz="0" w:space="0" w:color="auto" w:frame="1"/>
        </w:rPr>
        <w:t>các cơ sở</w:t>
      </w:r>
      <w:r w:rsidRPr="003A173D">
        <w:rPr>
          <w:rFonts w:ascii="Times New Roman" w:hAnsi="Times New Roman" w:cs="Times New Roman"/>
          <w:sz w:val="28"/>
          <w:szCs w:val="28"/>
          <w:bdr w:val="none" w:sz="0" w:space="0" w:color="auto" w:frame="1"/>
        </w:rPr>
        <w:t xml:space="preserve"> Hộ</w:t>
      </w:r>
      <w:r w:rsidR="003A173D" w:rsidRPr="003A173D">
        <w:rPr>
          <w:rFonts w:ascii="Times New Roman" w:hAnsi="Times New Roman" w:cs="Times New Roman"/>
          <w:sz w:val="28"/>
          <w:szCs w:val="28"/>
          <w:bdr w:val="none" w:sz="0" w:space="0" w:color="auto" w:frame="1"/>
        </w:rPr>
        <w:t>i</w:t>
      </w:r>
      <w:r w:rsidR="00A35C33" w:rsidRPr="003A173D">
        <w:rPr>
          <w:rFonts w:ascii="Times New Roman" w:hAnsi="Times New Roman" w:cs="Times New Roman"/>
          <w:sz w:val="28"/>
          <w:szCs w:val="28"/>
          <w:bdr w:val="none" w:sz="0" w:space="0" w:color="auto" w:frame="1"/>
        </w:rPr>
        <w:t xml:space="preserve"> căn cứ điều kiện thực tế của từng địa phương, </w:t>
      </w:r>
      <w:r w:rsidR="003A173D" w:rsidRPr="003A173D">
        <w:rPr>
          <w:rFonts w:ascii="Times New Roman" w:hAnsi="Times New Roman" w:cs="Times New Roman"/>
          <w:sz w:val="28"/>
          <w:szCs w:val="28"/>
          <w:bdr w:val="none" w:sz="0" w:space="0" w:color="auto" w:frame="1"/>
        </w:rPr>
        <w:t>đơn vị</w:t>
      </w:r>
      <w:r w:rsidR="00A35C33" w:rsidRPr="003A173D">
        <w:rPr>
          <w:rFonts w:ascii="Times New Roman" w:hAnsi="Times New Roman" w:cs="Times New Roman"/>
          <w:sz w:val="28"/>
          <w:szCs w:val="28"/>
          <w:bdr w:val="none" w:sz="0" w:space="0" w:color="auto" w:frame="1"/>
        </w:rPr>
        <w:t xml:space="preserve"> xây dựng kế hoạch cụ thể, </w:t>
      </w:r>
      <w:r w:rsidR="003A173D" w:rsidRPr="003A173D">
        <w:rPr>
          <w:rFonts w:ascii="Times New Roman" w:hAnsi="Times New Roman" w:cs="Times New Roman"/>
          <w:sz w:val="28"/>
          <w:szCs w:val="28"/>
        </w:rPr>
        <w:t>phối hợp</w:t>
      </w:r>
      <w:r w:rsidRPr="003A173D">
        <w:rPr>
          <w:rFonts w:ascii="Times New Roman" w:hAnsi="Times New Roman" w:cs="Times New Roman"/>
          <w:sz w:val="28"/>
          <w:szCs w:val="28"/>
        </w:rPr>
        <w:t xml:space="preserve"> thực hiện nghiệm túc, có hiệu quả các nội dung trên</w:t>
      </w:r>
      <w:r w:rsidR="003A173D" w:rsidRPr="003A173D">
        <w:rPr>
          <w:rFonts w:ascii="Times New Roman" w:hAnsi="Times New Roman" w:cs="Times New Roman"/>
          <w:sz w:val="28"/>
          <w:szCs w:val="28"/>
        </w:rPr>
        <w:t xml:space="preserve">; thời gian thực hiện cao điểm từ nay đến hết ngày </w:t>
      </w:r>
      <w:r w:rsidR="00C76787">
        <w:rPr>
          <w:rFonts w:ascii="Times New Roman" w:hAnsi="Times New Roman" w:cs="Times New Roman"/>
          <w:sz w:val="28"/>
          <w:szCs w:val="28"/>
        </w:rPr>
        <w:t>29</w:t>
      </w:r>
      <w:r w:rsidR="003A173D" w:rsidRPr="003A173D">
        <w:rPr>
          <w:rFonts w:ascii="Times New Roman" w:hAnsi="Times New Roman" w:cs="Times New Roman"/>
          <w:sz w:val="28"/>
          <w:szCs w:val="28"/>
        </w:rPr>
        <w:t>/02/202</w:t>
      </w:r>
      <w:r w:rsidR="00C76787">
        <w:rPr>
          <w:rFonts w:ascii="Times New Roman" w:hAnsi="Times New Roman" w:cs="Times New Roman"/>
          <w:sz w:val="28"/>
          <w:szCs w:val="28"/>
        </w:rPr>
        <w:t>4</w:t>
      </w:r>
      <w:r w:rsidRPr="003A173D">
        <w:rPr>
          <w:rFonts w:ascii="Times New Roman" w:hAnsi="Times New Roman" w:cs="Times New Roman"/>
          <w:sz w:val="28"/>
          <w:szCs w:val="28"/>
        </w:rPr>
        <w:t>./.</w:t>
      </w:r>
    </w:p>
    <w:p w:rsidR="003A173D" w:rsidRDefault="003A173D" w:rsidP="00851B41">
      <w:pPr>
        <w:spacing w:after="120" w:line="240" w:lineRule="auto"/>
        <w:ind w:firstLine="567"/>
        <w:jc w:val="both"/>
        <w:rPr>
          <w:rFonts w:ascii="Times New Roman" w:hAnsi="Times New Roman" w:cs="Times New Roman"/>
          <w:sz w:val="28"/>
          <w:szCs w:val="28"/>
        </w:rPr>
      </w:pPr>
    </w:p>
    <w:tbl>
      <w:tblPr>
        <w:tblW w:w="9781" w:type="dxa"/>
        <w:tblLook w:val="01E0"/>
      </w:tblPr>
      <w:tblGrid>
        <w:gridCol w:w="5495"/>
        <w:gridCol w:w="4286"/>
      </w:tblGrid>
      <w:tr w:rsidR="00E033D2" w:rsidTr="00E033D2">
        <w:tc>
          <w:tcPr>
            <w:tcW w:w="5495" w:type="dxa"/>
            <w:hideMark/>
          </w:tcPr>
          <w:p w:rsidR="00E033D2" w:rsidRPr="00851B41" w:rsidRDefault="00E033D2">
            <w:pPr>
              <w:suppressAutoHyphens/>
              <w:spacing w:after="0" w:line="240" w:lineRule="auto"/>
              <w:jc w:val="both"/>
              <w:rPr>
                <w:rFonts w:ascii="Times New Roman" w:eastAsia="Arial Unicode MS" w:hAnsi="Times New Roman" w:cs="Times New Roman"/>
                <w:b/>
                <w:i/>
                <w:kern w:val="2"/>
                <w:sz w:val="24"/>
                <w:szCs w:val="24"/>
              </w:rPr>
            </w:pPr>
            <w:r w:rsidRPr="00851B41">
              <w:rPr>
                <w:rFonts w:ascii="Times New Roman" w:eastAsia="Arial Unicode MS" w:hAnsi="Times New Roman" w:cs="Times New Roman"/>
                <w:b/>
                <w:i/>
                <w:kern w:val="2"/>
                <w:sz w:val="24"/>
                <w:szCs w:val="24"/>
              </w:rPr>
              <w:t>Nơi nhận:</w:t>
            </w:r>
          </w:p>
          <w:p w:rsidR="00C76787" w:rsidRPr="00AD0022" w:rsidRDefault="00E033D2" w:rsidP="00C85870">
            <w:pPr>
              <w:suppressAutoHyphens/>
              <w:spacing w:after="0" w:line="240" w:lineRule="auto"/>
              <w:jc w:val="both"/>
              <w:rPr>
                <w:rFonts w:ascii="Times New Roman" w:eastAsia="Arial Unicode MS" w:hAnsi="Times New Roman" w:cs="Times New Roman"/>
                <w:i/>
                <w:kern w:val="2"/>
              </w:rPr>
            </w:pPr>
            <w:r>
              <w:rPr>
                <w:rFonts w:ascii="Times New Roman" w:eastAsia="Arial Unicode MS" w:hAnsi="Times New Roman" w:cs="Times New Roman"/>
                <w:kern w:val="2"/>
              </w:rPr>
              <w:t xml:space="preserve">- </w:t>
            </w:r>
            <w:r w:rsidR="00C85870">
              <w:rPr>
                <w:rFonts w:ascii="Times New Roman" w:eastAsia="Arial Unicode MS" w:hAnsi="Times New Roman" w:cs="Times New Roman"/>
                <w:kern w:val="2"/>
              </w:rPr>
              <w:t xml:space="preserve">Công an </w:t>
            </w:r>
            <w:r w:rsidR="00AD0022">
              <w:rPr>
                <w:rFonts w:ascii="Times New Roman" w:eastAsia="Arial Unicode MS" w:hAnsi="Times New Roman" w:cs="Times New Roman"/>
                <w:kern w:val="2"/>
              </w:rPr>
              <w:t>huyện</w:t>
            </w:r>
            <w:r w:rsidR="00C85870">
              <w:rPr>
                <w:rFonts w:ascii="Times New Roman" w:eastAsia="Arial Unicode MS" w:hAnsi="Times New Roman" w:cs="Times New Roman"/>
                <w:kern w:val="2"/>
              </w:rPr>
              <w:t>;</w:t>
            </w:r>
            <w:r w:rsidR="003A173D" w:rsidRPr="00C76787">
              <w:rPr>
                <w:rFonts w:ascii="Times New Roman" w:eastAsia="Arial Unicode MS" w:hAnsi="Times New Roman" w:cs="Times New Roman"/>
                <w:i/>
                <w:kern w:val="2"/>
              </w:rPr>
              <w:t>(b/c)</w:t>
            </w:r>
          </w:p>
          <w:p w:rsidR="00E033D2" w:rsidRDefault="00E033D2">
            <w:pPr>
              <w:suppressAutoHyphens/>
              <w:spacing w:after="0" w:line="240" w:lineRule="auto"/>
              <w:jc w:val="both"/>
              <w:rPr>
                <w:rFonts w:ascii="Times New Roman" w:eastAsia="Arial Unicode MS" w:hAnsi="Times New Roman" w:cs="Times New Roman"/>
                <w:kern w:val="2"/>
              </w:rPr>
            </w:pPr>
            <w:r>
              <w:rPr>
                <w:rFonts w:ascii="Times New Roman" w:eastAsia="Arial Unicode MS" w:hAnsi="Times New Roman" w:cs="Times New Roman"/>
                <w:kern w:val="2"/>
              </w:rPr>
              <w:t>- Hội CCB các</w:t>
            </w:r>
            <w:r w:rsidR="00AD0022">
              <w:rPr>
                <w:rFonts w:ascii="Times New Roman" w:eastAsia="Arial Unicode MS" w:hAnsi="Times New Roman" w:cs="Times New Roman"/>
                <w:kern w:val="2"/>
              </w:rPr>
              <w:t xml:space="preserve"> xã, TT</w:t>
            </w:r>
            <w:r>
              <w:rPr>
                <w:rFonts w:ascii="Times New Roman" w:eastAsia="Arial Unicode MS" w:hAnsi="Times New Roman" w:cs="Times New Roman"/>
                <w:kern w:val="2"/>
              </w:rPr>
              <w:t xml:space="preserve">, Khối </w:t>
            </w:r>
            <w:r w:rsidR="00C76787">
              <w:rPr>
                <w:rFonts w:ascii="Times New Roman" w:eastAsia="Arial Unicode MS" w:hAnsi="Times New Roman" w:cs="Times New Roman"/>
                <w:kern w:val="2"/>
              </w:rPr>
              <w:t>487</w:t>
            </w:r>
            <w:r>
              <w:rPr>
                <w:rFonts w:ascii="Times New Roman" w:eastAsia="Arial Unicode MS" w:hAnsi="Times New Roman" w:cs="Times New Roman"/>
                <w:kern w:val="2"/>
              </w:rPr>
              <w:t>;</w:t>
            </w:r>
          </w:p>
          <w:p w:rsidR="00E033D2" w:rsidRDefault="00AD0022">
            <w:pPr>
              <w:suppressAutoHyphens/>
              <w:spacing w:after="0" w:line="240" w:lineRule="auto"/>
              <w:jc w:val="both"/>
              <w:rPr>
                <w:rFonts w:eastAsia="Arial Unicode MS" w:cs="Times New Roman"/>
                <w:kern w:val="2"/>
              </w:rPr>
            </w:pPr>
            <w:r>
              <w:rPr>
                <w:rFonts w:ascii="Times New Roman" w:eastAsia="Arial Unicode MS" w:hAnsi="Times New Roman" w:cs="Times New Roman"/>
                <w:kern w:val="2"/>
              </w:rPr>
              <w:t>- Lưu Vp</w:t>
            </w:r>
          </w:p>
        </w:tc>
        <w:tc>
          <w:tcPr>
            <w:tcW w:w="4286" w:type="dxa"/>
          </w:tcPr>
          <w:p w:rsidR="00E033D2" w:rsidRDefault="00AD0022">
            <w:pPr>
              <w:suppressAutoHyphens/>
              <w:spacing w:after="0" w:line="240" w:lineRule="auto"/>
              <w:jc w:val="center"/>
              <w:rPr>
                <w:rFonts w:ascii="Times New Roman" w:eastAsia="Arial Unicode MS" w:hAnsi="Times New Roman" w:cs="Times New Roman"/>
                <w:b/>
                <w:kern w:val="2"/>
                <w:sz w:val="28"/>
                <w:szCs w:val="28"/>
              </w:rPr>
            </w:pPr>
            <w:r>
              <w:rPr>
                <w:rFonts w:ascii="Times New Roman" w:eastAsia="Arial Unicode MS" w:hAnsi="Times New Roman" w:cs="Times New Roman"/>
                <w:b/>
                <w:kern w:val="2"/>
                <w:sz w:val="28"/>
                <w:szCs w:val="28"/>
              </w:rPr>
              <w:t>TM. BAN CHẤP HÀNH</w:t>
            </w:r>
          </w:p>
          <w:p w:rsidR="00E033D2" w:rsidRDefault="00E033D2">
            <w:pPr>
              <w:suppressAutoHyphens/>
              <w:spacing w:after="0" w:line="240" w:lineRule="auto"/>
              <w:jc w:val="center"/>
              <w:rPr>
                <w:rFonts w:ascii="Times New Roman" w:eastAsia="Arial Unicode MS" w:hAnsi="Times New Roman" w:cs="Times New Roman"/>
                <w:b/>
                <w:kern w:val="2"/>
                <w:sz w:val="28"/>
                <w:szCs w:val="28"/>
              </w:rPr>
            </w:pPr>
            <w:r>
              <w:rPr>
                <w:rFonts w:ascii="Times New Roman" w:eastAsia="Arial Unicode MS" w:hAnsi="Times New Roman" w:cs="Times New Roman"/>
                <w:b/>
                <w:kern w:val="2"/>
                <w:sz w:val="28"/>
                <w:szCs w:val="28"/>
              </w:rPr>
              <w:t>CHỦ TỊCH</w:t>
            </w:r>
          </w:p>
          <w:p w:rsidR="00E033D2" w:rsidRDefault="00E033D2">
            <w:pPr>
              <w:tabs>
                <w:tab w:val="left" w:pos="2130"/>
              </w:tabs>
              <w:suppressAutoHyphens/>
              <w:spacing w:after="0" w:line="240" w:lineRule="auto"/>
              <w:rPr>
                <w:rFonts w:ascii="Times New Roman" w:eastAsia="Arial Unicode MS" w:hAnsi="Times New Roman" w:cs="Times New Roman"/>
                <w:i/>
                <w:kern w:val="2"/>
                <w:sz w:val="28"/>
                <w:szCs w:val="28"/>
              </w:rPr>
            </w:pPr>
          </w:p>
          <w:p w:rsidR="00C85870" w:rsidRDefault="00C85870">
            <w:pPr>
              <w:tabs>
                <w:tab w:val="left" w:pos="2130"/>
              </w:tabs>
              <w:suppressAutoHyphens/>
              <w:spacing w:after="0" w:line="240" w:lineRule="auto"/>
              <w:rPr>
                <w:rFonts w:ascii="Times New Roman" w:eastAsia="Arial Unicode MS" w:hAnsi="Times New Roman" w:cs="Times New Roman"/>
                <w:i/>
                <w:kern w:val="2"/>
                <w:sz w:val="28"/>
                <w:szCs w:val="28"/>
              </w:rPr>
            </w:pPr>
          </w:p>
          <w:p w:rsidR="00C76787" w:rsidRDefault="00C76787" w:rsidP="005A0F45">
            <w:pPr>
              <w:tabs>
                <w:tab w:val="left" w:pos="2130"/>
              </w:tabs>
              <w:suppressAutoHyphens/>
              <w:spacing w:after="0" w:line="240" w:lineRule="auto"/>
              <w:jc w:val="center"/>
              <w:rPr>
                <w:rFonts w:ascii="Times New Roman" w:eastAsia="Arial Unicode MS" w:hAnsi="Times New Roman" w:cs="Times New Roman"/>
                <w:i/>
                <w:kern w:val="2"/>
                <w:sz w:val="28"/>
                <w:szCs w:val="28"/>
              </w:rPr>
            </w:pPr>
          </w:p>
          <w:p w:rsidR="00C85870" w:rsidRDefault="00C85870">
            <w:pPr>
              <w:tabs>
                <w:tab w:val="left" w:pos="2130"/>
              </w:tabs>
              <w:suppressAutoHyphens/>
              <w:spacing w:after="0" w:line="240" w:lineRule="auto"/>
              <w:rPr>
                <w:rFonts w:ascii="Times New Roman" w:eastAsia="Arial Unicode MS" w:hAnsi="Times New Roman" w:cs="Times New Roman"/>
                <w:b/>
                <w:kern w:val="2"/>
                <w:sz w:val="28"/>
                <w:szCs w:val="28"/>
              </w:rPr>
            </w:pPr>
          </w:p>
          <w:p w:rsidR="00E033D2" w:rsidRDefault="00E033D2">
            <w:pPr>
              <w:tabs>
                <w:tab w:val="left" w:pos="2130"/>
              </w:tabs>
              <w:suppressAutoHyphens/>
              <w:spacing w:after="0" w:line="240" w:lineRule="auto"/>
              <w:jc w:val="center"/>
              <w:rPr>
                <w:rFonts w:ascii="Times New Roman" w:eastAsia="Arial Unicode MS" w:hAnsi="Times New Roman" w:cs="Times New Roman"/>
                <w:b/>
                <w:kern w:val="2"/>
                <w:sz w:val="28"/>
                <w:szCs w:val="28"/>
              </w:rPr>
            </w:pPr>
          </w:p>
          <w:p w:rsidR="00E033D2" w:rsidRDefault="00AD0022">
            <w:pPr>
              <w:tabs>
                <w:tab w:val="left" w:pos="2130"/>
              </w:tabs>
              <w:suppressAutoHyphens/>
              <w:spacing w:after="0" w:line="240" w:lineRule="auto"/>
              <w:jc w:val="center"/>
              <w:rPr>
                <w:rFonts w:eastAsia="Arial Unicode MS" w:cs="Times New Roman"/>
                <w:kern w:val="2"/>
                <w:sz w:val="30"/>
              </w:rPr>
            </w:pPr>
            <w:r>
              <w:rPr>
                <w:rFonts w:ascii="Times New Roman" w:eastAsia="Arial Unicode MS" w:hAnsi="Times New Roman" w:cs="Times New Roman"/>
                <w:b/>
                <w:kern w:val="2"/>
                <w:sz w:val="28"/>
                <w:szCs w:val="28"/>
              </w:rPr>
              <w:t>Ngô Minh Hùng</w:t>
            </w:r>
          </w:p>
        </w:tc>
      </w:tr>
    </w:tbl>
    <w:p w:rsidR="00E033D2" w:rsidRDefault="00E033D2" w:rsidP="00E033D2"/>
    <w:p w:rsidR="003C09F4" w:rsidRDefault="003C09F4"/>
    <w:sectPr w:rsidR="003C09F4" w:rsidSect="00D933BA">
      <w:pgSz w:w="11907" w:h="16840" w:code="9"/>
      <w:pgMar w:top="1134" w:right="851" w:bottom="1134"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632FE"/>
    <w:multiLevelType w:val="multilevel"/>
    <w:tmpl w:val="F2265F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AD2AF4"/>
    <w:multiLevelType w:val="hybridMultilevel"/>
    <w:tmpl w:val="7E7244AC"/>
    <w:lvl w:ilvl="0" w:tplc="904093B8">
      <w:start w:val="1"/>
      <w:numFmt w:val="decimal"/>
      <w:lvlText w:val="%1."/>
      <w:lvlJc w:val="left"/>
      <w:pPr>
        <w:ind w:left="1467" w:hanging="90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9091A75"/>
    <w:multiLevelType w:val="multilevel"/>
    <w:tmpl w:val="8DD6D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drawingGridHorizontalSpacing w:val="120"/>
  <w:displayHorizontalDrawingGridEvery w:val="2"/>
  <w:displayVerticalDrawingGridEvery w:val="2"/>
  <w:characterSpacingControl w:val="doNotCompress"/>
  <w:compat/>
  <w:rsids>
    <w:rsidRoot w:val="00E033D2"/>
    <w:rsid w:val="000E29F0"/>
    <w:rsid w:val="0017460F"/>
    <w:rsid w:val="001C1224"/>
    <w:rsid w:val="001C5CED"/>
    <w:rsid w:val="002F5B24"/>
    <w:rsid w:val="003A173D"/>
    <w:rsid w:val="003C09F4"/>
    <w:rsid w:val="0049096A"/>
    <w:rsid w:val="005718F0"/>
    <w:rsid w:val="005A0F45"/>
    <w:rsid w:val="005C3DBA"/>
    <w:rsid w:val="00601BFE"/>
    <w:rsid w:val="006545B7"/>
    <w:rsid w:val="006E680D"/>
    <w:rsid w:val="00721E16"/>
    <w:rsid w:val="007923E2"/>
    <w:rsid w:val="007A5640"/>
    <w:rsid w:val="007B17D3"/>
    <w:rsid w:val="007C6C51"/>
    <w:rsid w:val="00832239"/>
    <w:rsid w:val="00840DAD"/>
    <w:rsid w:val="00851B41"/>
    <w:rsid w:val="00907F77"/>
    <w:rsid w:val="00A03BAB"/>
    <w:rsid w:val="00A12963"/>
    <w:rsid w:val="00A35C33"/>
    <w:rsid w:val="00A37F16"/>
    <w:rsid w:val="00A6142E"/>
    <w:rsid w:val="00AD0022"/>
    <w:rsid w:val="00BE291C"/>
    <w:rsid w:val="00BF5DE5"/>
    <w:rsid w:val="00C04AD9"/>
    <w:rsid w:val="00C110BF"/>
    <w:rsid w:val="00C76787"/>
    <w:rsid w:val="00C85870"/>
    <w:rsid w:val="00CA2131"/>
    <w:rsid w:val="00D53399"/>
    <w:rsid w:val="00D933BA"/>
    <w:rsid w:val="00DD5AD5"/>
    <w:rsid w:val="00DE66EC"/>
    <w:rsid w:val="00E032E9"/>
    <w:rsid w:val="00E033D2"/>
    <w:rsid w:val="00F27B9B"/>
    <w:rsid w:val="00F304B8"/>
    <w:rsid w:val="00F60F2F"/>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D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_"/>
    <w:basedOn w:val="DefaultParagraphFont"/>
    <w:link w:val="a0"/>
    <w:locked/>
    <w:rsid w:val="00E033D2"/>
    <w:rPr>
      <w:rFonts w:ascii="Times New Roman" w:eastAsia="Times New Roman" w:hAnsi="Times New Roman" w:cs="Times New Roman"/>
      <w:sz w:val="28"/>
      <w:szCs w:val="28"/>
      <w:shd w:val="clear" w:color="auto" w:fill="FFFFFF"/>
    </w:rPr>
  </w:style>
  <w:style w:type="paragraph" w:customStyle="1" w:styleId="a0">
    <w:name w:val="正文文本"/>
    <w:basedOn w:val="Normal"/>
    <w:link w:val="a"/>
    <w:rsid w:val="00E033D2"/>
    <w:pPr>
      <w:widowControl w:val="0"/>
      <w:shd w:val="clear" w:color="auto" w:fill="FFFFFF"/>
      <w:spacing w:after="120" w:line="240" w:lineRule="auto"/>
      <w:ind w:firstLine="400"/>
    </w:pPr>
    <w:rPr>
      <w:rFonts w:ascii="Times New Roman" w:eastAsia="Times New Roman" w:hAnsi="Times New Roman" w:cs="Times New Roman"/>
      <w:sz w:val="28"/>
      <w:szCs w:val="28"/>
    </w:rPr>
  </w:style>
  <w:style w:type="character" w:customStyle="1" w:styleId="2">
    <w:name w:val="正文文本 (2)_"/>
    <w:basedOn w:val="DefaultParagraphFont"/>
    <w:link w:val="20"/>
    <w:locked/>
    <w:rsid w:val="00E033D2"/>
    <w:rPr>
      <w:rFonts w:ascii="Times New Roman" w:eastAsia="Times New Roman" w:hAnsi="Times New Roman" w:cs="Times New Roman"/>
      <w:shd w:val="clear" w:color="auto" w:fill="FFFFFF"/>
    </w:rPr>
  </w:style>
  <w:style w:type="paragraph" w:customStyle="1" w:styleId="20">
    <w:name w:val="正文文本 (2)"/>
    <w:basedOn w:val="Normal"/>
    <w:link w:val="2"/>
    <w:rsid w:val="00E033D2"/>
    <w:pPr>
      <w:widowControl w:val="0"/>
      <w:shd w:val="clear" w:color="auto" w:fill="FFFFFF"/>
      <w:spacing w:after="0" w:line="240" w:lineRule="auto"/>
      <w:ind w:firstLine="140"/>
    </w:pPr>
    <w:rPr>
      <w:rFonts w:ascii="Times New Roman" w:eastAsia="Times New Roman" w:hAnsi="Times New Roman" w:cs="Times New Roman"/>
    </w:rPr>
  </w:style>
  <w:style w:type="character" w:styleId="Emphasis">
    <w:name w:val="Emphasis"/>
    <w:basedOn w:val="DefaultParagraphFont"/>
    <w:uiPriority w:val="20"/>
    <w:qFormat/>
    <w:rsid w:val="00E033D2"/>
    <w:rPr>
      <w:i/>
      <w:iCs/>
    </w:rPr>
  </w:style>
  <w:style w:type="paragraph" w:styleId="ListParagraph">
    <w:name w:val="List Paragraph"/>
    <w:basedOn w:val="Normal"/>
    <w:uiPriority w:val="34"/>
    <w:qFormat/>
    <w:rsid w:val="00BF5DE5"/>
    <w:pPr>
      <w:ind w:left="720"/>
      <w:contextualSpacing/>
    </w:pPr>
  </w:style>
  <w:style w:type="paragraph" w:styleId="BalloonText">
    <w:name w:val="Balloon Text"/>
    <w:basedOn w:val="Normal"/>
    <w:link w:val="BalloonTextChar"/>
    <w:uiPriority w:val="99"/>
    <w:semiHidden/>
    <w:unhideWhenUsed/>
    <w:rsid w:val="00907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D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_"/>
    <w:basedOn w:val="DefaultParagraphFont"/>
    <w:link w:val="a0"/>
    <w:locked/>
    <w:rsid w:val="00E033D2"/>
    <w:rPr>
      <w:rFonts w:ascii="Times New Roman" w:eastAsia="Times New Roman" w:hAnsi="Times New Roman" w:cs="Times New Roman"/>
      <w:sz w:val="28"/>
      <w:szCs w:val="28"/>
      <w:shd w:val="clear" w:color="auto" w:fill="FFFFFF"/>
    </w:rPr>
  </w:style>
  <w:style w:type="paragraph" w:customStyle="1" w:styleId="a0">
    <w:name w:val="正文文本"/>
    <w:basedOn w:val="Normal"/>
    <w:link w:val="a"/>
    <w:rsid w:val="00E033D2"/>
    <w:pPr>
      <w:widowControl w:val="0"/>
      <w:shd w:val="clear" w:color="auto" w:fill="FFFFFF"/>
      <w:spacing w:after="120" w:line="240" w:lineRule="auto"/>
      <w:ind w:firstLine="400"/>
    </w:pPr>
    <w:rPr>
      <w:rFonts w:ascii="Times New Roman" w:eastAsia="Times New Roman" w:hAnsi="Times New Roman" w:cs="Times New Roman"/>
      <w:sz w:val="28"/>
      <w:szCs w:val="28"/>
    </w:rPr>
  </w:style>
  <w:style w:type="character" w:customStyle="1" w:styleId="2">
    <w:name w:val="正文文本 (2)_"/>
    <w:basedOn w:val="DefaultParagraphFont"/>
    <w:link w:val="20"/>
    <w:locked/>
    <w:rsid w:val="00E033D2"/>
    <w:rPr>
      <w:rFonts w:ascii="Times New Roman" w:eastAsia="Times New Roman" w:hAnsi="Times New Roman" w:cs="Times New Roman"/>
      <w:shd w:val="clear" w:color="auto" w:fill="FFFFFF"/>
    </w:rPr>
  </w:style>
  <w:style w:type="paragraph" w:customStyle="1" w:styleId="20">
    <w:name w:val="正文文本 (2)"/>
    <w:basedOn w:val="Normal"/>
    <w:link w:val="2"/>
    <w:rsid w:val="00E033D2"/>
    <w:pPr>
      <w:widowControl w:val="0"/>
      <w:shd w:val="clear" w:color="auto" w:fill="FFFFFF"/>
      <w:spacing w:after="0" w:line="240" w:lineRule="auto"/>
      <w:ind w:firstLine="140"/>
    </w:pPr>
    <w:rPr>
      <w:rFonts w:ascii="Times New Roman" w:eastAsia="Times New Roman" w:hAnsi="Times New Roman" w:cs="Times New Roman"/>
    </w:rPr>
  </w:style>
  <w:style w:type="character" w:styleId="Emphasis">
    <w:name w:val="Emphasis"/>
    <w:basedOn w:val="DefaultParagraphFont"/>
    <w:uiPriority w:val="20"/>
    <w:qFormat/>
    <w:rsid w:val="00E033D2"/>
    <w:rPr>
      <w:i/>
      <w:iCs/>
    </w:rPr>
  </w:style>
  <w:style w:type="paragraph" w:styleId="ListParagraph">
    <w:name w:val="List Paragraph"/>
    <w:basedOn w:val="Normal"/>
    <w:uiPriority w:val="34"/>
    <w:qFormat/>
    <w:rsid w:val="00BF5DE5"/>
    <w:pPr>
      <w:ind w:left="720"/>
      <w:contextualSpacing/>
    </w:pPr>
  </w:style>
  <w:style w:type="paragraph" w:styleId="BalloonText">
    <w:name w:val="Balloon Text"/>
    <w:basedOn w:val="Normal"/>
    <w:link w:val="BalloonTextChar"/>
    <w:uiPriority w:val="99"/>
    <w:semiHidden/>
    <w:unhideWhenUsed/>
    <w:rsid w:val="00907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6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2022-12-01T02:16:00Z</cp:lastPrinted>
  <dcterms:created xsi:type="dcterms:W3CDTF">2024-01-10T18:51:00Z</dcterms:created>
  <dcterms:modified xsi:type="dcterms:W3CDTF">2024-01-10T18:51:00Z</dcterms:modified>
</cp:coreProperties>
</file>